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905C9" w14:textId="4660F52B" w:rsidR="006A3453" w:rsidRPr="00834EB0" w:rsidRDefault="00834EB0" w:rsidP="009C1820">
      <w:pPr>
        <w:jc w:val="center"/>
        <w:rPr>
          <w:color w:val="595959" w:themeColor="text1" w:themeTint="A6"/>
          <w:sz w:val="72"/>
          <w:szCs w:val="72"/>
          <w:lang w:val="en-US"/>
        </w:rPr>
      </w:pPr>
      <w:r w:rsidRPr="00834EB0">
        <w:rPr>
          <w:rFonts w:asciiTheme="majorHAnsi" w:eastAsia="Times New Roman" w:hAnsiTheme="majorHAnsi" w:cs="Times New Roman"/>
          <w:b/>
          <w:noProof/>
          <w:color w:val="595959" w:themeColor="text1" w:themeTint="A6"/>
          <w:sz w:val="32"/>
          <w:lang w:val="en-US"/>
        </w:rPr>
        <w:drawing>
          <wp:anchor distT="0" distB="0" distL="114300" distR="114300" simplePos="0" relativeHeight="251659264" behindDoc="0" locked="0" layoutInCell="1" allowOverlap="1" wp14:anchorId="27FA4665" wp14:editId="433A7BF1">
            <wp:simplePos x="0" y="0"/>
            <wp:positionH relativeFrom="margin">
              <wp:align>center</wp:align>
            </wp:positionH>
            <wp:positionV relativeFrom="margin">
              <wp:posOffset>509905</wp:posOffset>
            </wp:positionV>
            <wp:extent cx="4503420" cy="1271905"/>
            <wp:effectExtent l="0" t="0" r="0" b="4445"/>
            <wp:wrapSquare wrapText="bothSides"/>
            <wp:docPr id="1" name="Picture 1" descr="Naamloos:private:var:folders:gw:707_h7995vxd1vy8p0scsb1c0000gn:T:TemporaryIte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mloos:private:var:folders:gw:707_h7995vxd1vy8p0scsb1c0000gn:T:TemporaryItems: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3420" cy="1271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1820" w:rsidRPr="00834EB0">
        <w:rPr>
          <w:color w:val="595959" w:themeColor="text1" w:themeTint="A6"/>
          <w:sz w:val="72"/>
          <w:szCs w:val="72"/>
          <w:lang w:val="en-US"/>
        </w:rPr>
        <w:t xml:space="preserve"> </w:t>
      </w:r>
    </w:p>
    <w:p w14:paraId="0DCC217B" w14:textId="2FDA5EDF" w:rsidR="006A3453" w:rsidRPr="00834EB0" w:rsidRDefault="006A3453" w:rsidP="009C1820">
      <w:pPr>
        <w:jc w:val="center"/>
        <w:rPr>
          <w:color w:val="595959" w:themeColor="text1" w:themeTint="A6"/>
          <w:sz w:val="72"/>
          <w:szCs w:val="72"/>
          <w:lang w:val="en-US"/>
        </w:rPr>
      </w:pPr>
    </w:p>
    <w:p w14:paraId="71976447" w14:textId="77777777" w:rsidR="00834EB0" w:rsidRPr="00834EB0" w:rsidRDefault="009C1820" w:rsidP="00834EB0">
      <w:pPr>
        <w:jc w:val="center"/>
        <w:rPr>
          <w:color w:val="595959" w:themeColor="text1" w:themeTint="A6"/>
          <w:sz w:val="72"/>
          <w:szCs w:val="72"/>
          <w:lang w:val="en-US"/>
        </w:rPr>
      </w:pPr>
      <w:r w:rsidRPr="00834EB0">
        <w:rPr>
          <w:color w:val="595959" w:themeColor="text1" w:themeTint="A6"/>
          <w:sz w:val="72"/>
          <w:szCs w:val="72"/>
          <w:lang w:val="en-US"/>
        </w:rPr>
        <w:br/>
      </w:r>
    </w:p>
    <w:p w14:paraId="3B8E768B" w14:textId="1C724983" w:rsidR="00834EB0" w:rsidRPr="00834EB0" w:rsidRDefault="00834EB0" w:rsidP="00834EB0">
      <w:pPr>
        <w:jc w:val="center"/>
        <w:rPr>
          <w:b/>
          <w:bCs/>
          <w:color w:val="595959" w:themeColor="text1" w:themeTint="A6"/>
          <w:sz w:val="96"/>
          <w:szCs w:val="96"/>
          <w:lang w:val="en-US"/>
        </w:rPr>
      </w:pPr>
      <w:r w:rsidRPr="00834EB0">
        <w:rPr>
          <w:b/>
          <w:bCs/>
          <w:color w:val="595959" w:themeColor="text1" w:themeTint="A6"/>
          <w:sz w:val="96"/>
          <w:szCs w:val="96"/>
          <w:lang w:val="en-US"/>
        </w:rPr>
        <w:t>PR</w:t>
      </w:r>
      <w:bookmarkStart w:id="0" w:name="_GoBack"/>
      <w:bookmarkEnd w:id="0"/>
      <w:r w:rsidRPr="00834EB0">
        <w:rPr>
          <w:b/>
          <w:bCs/>
          <w:color w:val="595959" w:themeColor="text1" w:themeTint="A6"/>
          <w:sz w:val="96"/>
          <w:szCs w:val="96"/>
          <w:lang w:val="en-US"/>
        </w:rPr>
        <w:t>OTOCOL</w:t>
      </w:r>
    </w:p>
    <w:p w14:paraId="2391FC01" w14:textId="36B43CD5" w:rsidR="00834EB0" w:rsidRPr="00834EB0" w:rsidRDefault="009C1820" w:rsidP="00834EB0">
      <w:pPr>
        <w:pStyle w:val="NoSpacing"/>
        <w:jc w:val="center"/>
        <w:rPr>
          <w:b/>
          <w:bCs/>
          <w:color w:val="595959" w:themeColor="text1" w:themeTint="A6"/>
          <w:sz w:val="72"/>
          <w:szCs w:val="72"/>
          <w:lang w:val="en-US"/>
        </w:rPr>
      </w:pPr>
      <w:r w:rsidRPr="00834EB0">
        <w:rPr>
          <w:b/>
          <w:bCs/>
          <w:color w:val="595959" w:themeColor="text1" w:themeTint="A6"/>
          <w:sz w:val="72"/>
          <w:szCs w:val="72"/>
          <w:lang w:val="en-US"/>
        </w:rPr>
        <w:t>Dyslexie</w:t>
      </w:r>
    </w:p>
    <w:p w14:paraId="656D8C82" w14:textId="77777777" w:rsidR="00834EB0" w:rsidRPr="00834EB0" w:rsidRDefault="009C1820" w:rsidP="00834EB0">
      <w:pPr>
        <w:pStyle w:val="NoSpacing"/>
        <w:jc w:val="center"/>
        <w:rPr>
          <w:b/>
          <w:bCs/>
          <w:color w:val="595959" w:themeColor="text1" w:themeTint="A6"/>
          <w:sz w:val="72"/>
          <w:szCs w:val="72"/>
          <w:lang w:val="en-US"/>
        </w:rPr>
      </w:pPr>
      <w:r w:rsidRPr="00834EB0">
        <w:rPr>
          <w:b/>
          <w:bCs/>
          <w:color w:val="595959" w:themeColor="text1" w:themeTint="A6"/>
          <w:sz w:val="72"/>
          <w:szCs w:val="72"/>
          <w:lang w:val="en-US"/>
        </w:rPr>
        <w:t>TOS</w:t>
      </w:r>
    </w:p>
    <w:p w14:paraId="4ACCDE8C" w14:textId="2BA7F4F8" w:rsidR="009C1820" w:rsidRPr="00834EB0" w:rsidRDefault="009C1820" w:rsidP="00834EB0">
      <w:pPr>
        <w:pStyle w:val="NoSpacing"/>
        <w:jc w:val="center"/>
        <w:rPr>
          <w:b/>
          <w:bCs/>
          <w:color w:val="595959" w:themeColor="text1" w:themeTint="A6"/>
          <w:sz w:val="72"/>
          <w:szCs w:val="72"/>
          <w:lang w:val="en-US"/>
        </w:rPr>
      </w:pPr>
      <w:r w:rsidRPr="00834EB0">
        <w:rPr>
          <w:b/>
          <w:bCs/>
          <w:color w:val="595959" w:themeColor="text1" w:themeTint="A6"/>
          <w:sz w:val="72"/>
          <w:szCs w:val="72"/>
          <w:lang w:val="en-US"/>
        </w:rPr>
        <w:t>Dyscalculie</w:t>
      </w:r>
    </w:p>
    <w:p w14:paraId="796F88BC" w14:textId="77777777" w:rsidR="006A3453" w:rsidRPr="00834EB0" w:rsidRDefault="006A3453" w:rsidP="009C1820">
      <w:pPr>
        <w:rPr>
          <w:color w:val="595959" w:themeColor="text1" w:themeTint="A6"/>
          <w:lang w:val="en-US"/>
        </w:rPr>
      </w:pPr>
    </w:p>
    <w:p w14:paraId="3EA21825" w14:textId="77777777" w:rsidR="006A3453" w:rsidRPr="00834EB0" w:rsidRDefault="006A3453" w:rsidP="009C1820">
      <w:pPr>
        <w:rPr>
          <w:color w:val="595959" w:themeColor="text1" w:themeTint="A6"/>
          <w:lang w:val="en-US"/>
        </w:rPr>
      </w:pPr>
    </w:p>
    <w:p w14:paraId="6CBE44F4" w14:textId="77777777" w:rsidR="006A3453" w:rsidRPr="00834EB0" w:rsidRDefault="006A3453" w:rsidP="009C1820">
      <w:pPr>
        <w:rPr>
          <w:color w:val="595959" w:themeColor="text1" w:themeTint="A6"/>
          <w:lang w:val="en-US"/>
        </w:rPr>
      </w:pPr>
    </w:p>
    <w:p w14:paraId="6DB59DBF" w14:textId="77777777" w:rsidR="006A3453" w:rsidRPr="00834EB0" w:rsidRDefault="006A3453" w:rsidP="009C1820">
      <w:pPr>
        <w:rPr>
          <w:color w:val="595959" w:themeColor="text1" w:themeTint="A6"/>
          <w:lang w:val="en-US"/>
        </w:rPr>
      </w:pPr>
    </w:p>
    <w:p w14:paraId="013567DA" w14:textId="77777777" w:rsidR="006A3453" w:rsidRPr="00834EB0" w:rsidRDefault="006A3453" w:rsidP="009C1820">
      <w:pPr>
        <w:rPr>
          <w:color w:val="595959" w:themeColor="text1" w:themeTint="A6"/>
          <w:lang w:val="en-US"/>
        </w:rPr>
      </w:pPr>
    </w:p>
    <w:p w14:paraId="6FDF1989" w14:textId="77777777" w:rsidR="006A3453" w:rsidRPr="00834EB0" w:rsidRDefault="006A3453" w:rsidP="009C1820">
      <w:pPr>
        <w:rPr>
          <w:color w:val="595959" w:themeColor="text1" w:themeTint="A6"/>
          <w:lang w:val="en-US"/>
        </w:rPr>
      </w:pPr>
    </w:p>
    <w:p w14:paraId="1EE7FDCC" w14:textId="77777777" w:rsidR="006A3453" w:rsidRPr="00834EB0" w:rsidRDefault="006A3453" w:rsidP="009C1820">
      <w:pPr>
        <w:rPr>
          <w:color w:val="595959" w:themeColor="text1" w:themeTint="A6"/>
          <w:lang w:val="en-US"/>
        </w:rPr>
      </w:pPr>
    </w:p>
    <w:p w14:paraId="370FF3BD" w14:textId="77777777" w:rsidR="006A3453" w:rsidRPr="00834EB0" w:rsidRDefault="006A3453" w:rsidP="009C1820">
      <w:pPr>
        <w:rPr>
          <w:color w:val="595959" w:themeColor="text1" w:themeTint="A6"/>
          <w:lang w:val="en-US"/>
        </w:rPr>
      </w:pPr>
    </w:p>
    <w:p w14:paraId="6139CD52" w14:textId="77777777" w:rsidR="006A3453" w:rsidRPr="00834EB0" w:rsidRDefault="006A3453" w:rsidP="009C1820">
      <w:pPr>
        <w:rPr>
          <w:color w:val="595959" w:themeColor="text1" w:themeTint="A6"/>
          <w:lang w:val="en-US"/>
        </w:rPr>
      </w:pPr>
    </w:p>
    <w:p w14:paraId="66F1AC1E" w14:textId="64D7EDDB" w:rsidR="00760883" w:rsidRPr="00834EB0" w:rsidRDefault="00760883">
      <w:pPr>
        <w:rPr>
          <w:color w:val="595959" w:themeColor="text1" w:themeTint="A6"/>
        </w:rPr>
      </w:pPr>
    </w:p>
    <w:p w14:paraId="1D4758FF" w14:textId="77777777" w:rsidR="009C1820" w:rsidRPr="00834EB0" w:rsidRDefault="009C1820">
      <w:pPr>
        <w:rPr>
          <w:color w:val="595959" w:themeColor="text1" w:themeTint="A6"/>
          <w:u w:val="single"/>
        </w:rPr>
      </w:pPr>
      <w:r w:rsidRPr="00834EB0">
        <w:rPr>
          <w:color w:val="595959" w:themeColor="text1" w:themeTint="A6"/>
          <w:u w:val="single"/>
        </w:rPr>
        <w:br w:type="page"/>
      </w:r>
    </w:p>
    <w:p w14:paraId="5D744D33" w14:textId="1155A27D" w:rsidR="001D49C6" w:rsidRPr="00834EB0" w:rsidRDefault="00760883">
      <w:pPr>
        <w:rPr>
          <w:color w:val="595959" w:themeColor="text1" w:themeTint="A6"/>
          <w:sz w:val="24"/>
          <w:szCs w:val="24"/>
        </w:rPr>
      </w:pPr>
      <w:r w:rsidRPr="00834EB0">
        <w:rPr>
          <w:b/>
          <w:bCs/>
          <w:color w:val="595959" w:themeColor="text1" w:themeTint="A6"/>
          <w:sz w:val="32"/>
          <w:szCs w:val="32"/>
        </w:rPr>
        <w:lastRenderedPageBreak/>
        <w:t>Voorwoord</w:t>
      </w:r>
      <w:r w:rsidRPr="00834EB0">
        <w:rPr>
          <w:b/>
          <w:bCs/>
          <w:color w:val="595959" w:themeColor="text1" w:themeTint="A6"/>
          <w:sz w:val="32"/>
          <w:szCs w:val="32"/>
        </w:rPr>
        <w:br/>
      </w:r>
      <w:r w:rsidR="001D49C6" w:rsidRPr="00834EB0">
        <w:rPr>
          <w:color w:val="595959" w:themeColor="text1" w:themeTint="A6"/>
          <w:sz w:val="24"/>
          <w:szCs w:val="24"/>
        </w:rPr>
        <w:t>Lessen volgen is niet voor iedereen vanzelfsprekend. E</w:t>
      </w:r>
      <w:r w:rsidR="005473FF" w:rsidRPr="00834EB0">
        <w:rPr>
          <w:color w:val="595959" w:themeColor="text1" w:themeTint="A6"/>
          <w:sz w:val="24"/>
          <w:szCs w:val="24"/>
        </w:rPr>
        <w:t>en deel van de leerlingen heeft</w:t>
      </w:r>
      <w:r w:rsidR="001D49C6" w:rsidRPr="00834EB0">
        <w:rPr>
          <w:color w:val="595959" w:themeColor="text1" w:themeTint="A6"/>
          <w:sz w:val="24"/>
          <w:szCs w:val="24"/>
        </w:rPr>
        <w:t xml:space="preserve"> problemen met taal in het algemeen, met lezen, spellen of rekenen. Deze leerlingen hebben een taalontwikkelingsstoornis (TOS), dyslexie of dyscalculie. Wanneer dit het geval is, heeft de leerling extra begeleiding nodig bij het leren leren. Er zijn genoeg mogelijkheden om hiermee om te gaan en het beste uit jezelf te halen. Op het Am</w:t>
      </w:r>
      <w:r w:rsidR="005473FF" w:rsidRPr="00834EB0">
        <w:rPr>
          <w:color w:val="595959" w:themeColor="text1" w:themeTint="A6"/>
          <w:sz w:val="24"/>
          <w:szCs w:val="24"/>
        </w:rPr>
        <w:t>s</w:t>
      </w:r>
      <w:r w:rsidR="001D49C6" w:rsidRPr="00834EB0">
        <w:rPr>
          <w:color w:val="595959" w:themeColor="text1" w:themeTint="A6"/>
          <w:sz w:val="24"/>
          <w:szCs w:val="24"/>
        </w:rPr>
        <w:t>terdams Beroepscollege Noorderlicht (ABC</w:t>
      </w:r>
      <w:r w:rsidR="005473FF" w:rsidRPr="00834EB0">
        <w:rPr>
          <w:color w:val="595959" w:themeColor="text1" w:themeTint="A6"/>
          <w:sz w:val="24"/>
          <w:szCs w:val="24"/>
        </w:rPr>
        <w:t xml:space="preserve">  </w:t>
      </w:r>
      <w:r w:rsidR="001D49C6" w:rsidRPr="00834EB0">
        <w:rPr>
          <w:color w:val="595959" w:themeColor="text1" w:themeTint="A6"/>
          <w:sz w:val="24"/>
          <w:szCs w:val="24"/>
        </w:rPr>
        <w:t>N</w:t>
      </w:r>
      <w:r w:rsidR="005473FF" w:rsidRPr="00834EB0">
        <w:rPr>
          <w:color w:val="595959" w:themeColor="text1" w:themeTint="A6"/>
          <w:sz w:val="24"/>
          <w:szCs w:val="24"/>
        </w:rPr>
        <w:t>oorderlicht</w:t>
      </w:r>
      <w:r w:rsidR="001D49C6" w:rsidRPr="00834EB0">
        <w:rPr>
          <w:color w:val="595959" w:themeColor="text1" w:themeTint="A6"/>
          <w:sz w:val="24"/>
          <w:szCs w:val="24"/>
        </w:rPr>
        <w:t>) kunnen leerlingen deze hulp binnen school krijgen. In dit protocol wordt beschreven hoe we op het ABC</w:t>
      </w:r>
      <w:r w:rsidR="005473FF" w:rsidRPr="00834EB0">
        <w:rPr>
          <w:color w:val="595959" w:themeColor="text1" w:themeTint="A6"/>
          <w:sz w:val="24"/>
          <w:szCs w:val="24"/>
        </w:rPr>
        <w:t xml:space="preserve"> </w:t>
      </w:r>
      <w:r w:rsidR="001D49C6" w:rsidRPr="00834EB0">
        <w:rPr>
          <w:color w:val="595959" w:themeColor="text1" w:themeTint="A6"/>
          <w:sz w:val="24"/>
          <w:szCs w:val="24"/>
        </w:rPr>
        <w:t>N</w:t>
      </w:r>
      <w:r w:rsidR="005473FF" w:rsidRPr="00834EB0">
        <w:rPr>
          <w:color w:val="595959" w:themeColor="text1" w:themeTint="A6"/>
          <w:sz w:val="24"/>
          <w:szCs w:val="24"/>
        </w:rPr>
        <w:t>oorderlicht</w:t>
      </w:r>
      <w:r w:rsidR="001D49C6" w:rsidRPr="00834EB0">
        <w:rPr>
          <w:color w:val="595959" w:themeColor="text1" w:themeTint="A6"/>
          <w:sz w:val="24"/>
          <w:szCs w:val="24"/>
        </w:rPr>
        <w:t xml:space="preserve"> omgaan met leerlingen met dyslexie, dyscalculie of een TO</w:t>
      </w:r>
      <w:r w:rsidR="005473FF" w:rsidRPr="00834EB0">
        <w:rPr>
          <w:color w:val="595959" w:themeColor="text1" w:themeTint="A6"/>
          <w:sz w:val="24"/>
          <w:szCs w:val="24"/>
        </w:rPr>
        <w:t>S</w:t>
      </w:r>
      <w:r w:rsidR="001D49C6" w:rsidRPr="00834EB0">
        <w:rPr>
          <w:color w:val="595959" w:themeColor="text1" w:themeTint="A6"/>
          <w:sz w:val="24"/>
          <w:szCs w:val="24"/>
        </w:rPr>
        <w:t xml:space="preserve">. Er wordt beschreven welke rechten en plichten, welke compensaties en begeleidingsmogelijkheden er zijn. </w:t>
      </w:r>
    </w:p>
    <w:p w14:paraId="5DAB6C7B" w14:textId="77777777" w:rsidR="001D49C6" w:rsidRPr="00834EB0" w:rsidRDefault="001D49C6">
      <w:pPr>
        <w:rPr>
          <w:color w:val="595959" w:themeColor="text1" w:themeTint="A6"/>
        </w:rPr>
      </w:pPr>
      <w:r w:rsidRPr="00834EB0">
        <w:rPr>
          <w:color w:val="595959" w:themeColor="text1" w:themeTint="A6"/>
        </w:rPr>
        <w:br w:type="page"/>
      </w:r>
    </w:p>
    <w:p w14:paraId="561634BB" w14:textId="77777777" w:rsidR="00F34828" w:rsidRPr="00834EB0" w:rsidRDefault="00F34828" w:rsidP="00F34828">
      <w:pPr>
        <w:spacing w:line="240" w:lineRule="auto"/>
        <w:rPr>
          <w:b/>
          <w:color w:val="595959" w:themeColor="text1" w:themeTint="A6"/>
          <w:sz w:val="32"/>
          <w:szCs w:val="32"/>
        </w:rPr>
      </w:pPr>
      <w:r w:rsidRPr="00834EB0">
        <w:rPr>
          <w:b/>
          <w:color w:val="595959" w:themeColor="text1" w:themeTint="A6"/>
          <w:sz w:val="32"/>
          <w:szCs w:val="32"/>
        </w:rPr>
        <w:t>Inhoudsopgave</w:t>
      </w:r>
    </w:p>
    <w:p w14:paraId="2CF1D7B4" w14:textId="39B7F734" w:rsidR="00F34828" w:rsidRPr="00834EB0" w:rsidRDefault="00F34828" w:rsidP="00F34828">
      <w:pPr>
        <w:spacing w:line="240" w:lineRule="auto"/>
        <w:rPr>
          <w:color w:val="595959" w:themeColor="text1" w:themeTint="A6"/>
        </w:rPr>
      </w:pPr>
      <w:r w:rsidRPr="00834EB0">
        <w:rPr>
          <w:b/>
          <w:color w:val="595959" w:themeColor="text1" w:themeTint="A6"/>
        </w:rPr>
        <w:t>Hoofdstuk 1 Dyslexie</w:t>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color w:val="595959" w:themeColor="text1" w:themeTint="A6"/>
        </w:rPr>
        <w:t>4</w:t>
      </w:r>
      <w:r w:rsidRPr="00834EB0">
        <w:rPr>
          <w:b/>
          <w:color w:val="595959" w:themeColor="text1" w:themeTint="A6"/>
        </w:rPr>
        <w:br/>
      </w:r>
      <w:r w:rsidRPr="00834EB0">
        <w:rPr>
          <w:color w:val="595959" w:themeColor="text1" w:themeTint="A6"/>
        </w:rPr>
        <w:br/>
      </w:r>
      <w:r w:rsidRPr="00834EB0">
        <w:rPr>
          <w:b/>
          <w:color w:val="595959" w:themeColor="text1" w:themeTint="A6"/>
        </w:rPr>
        <w:t>1.1 Wat is dyslexie?</w:t>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color w:val="595959" w:themeColor="text1" w:themeTint="A6"/>
        </w:rPr>
        <w:t>4</w:t>
      </w:r>
      <w:r w:rsidRPr="00834EB0">
        <w:rPr>
          <w:b/>
          <w:color w:val="595959" w:themeColor="text1" w:themeTint="A6"/>
        </w:rPr>
        <w:br/>
      </w:r>
      <w:r w:rsidRPr="00834EB0">
        <w:rPr>
          <w:b/>
          <w:color w:val="595959" w:themeColor="text1" w:themeTint="A6"/>
        </w:rPr>
        <w:tab/>
      </w:r>
      <w:r w:rsidRPr="00834EB0">
        <w:rPr>
          <w:i/>
          <w:color w:val="595959" w:themeColor="text1" w:themeTint="A6"/>
        </w:rPr>
        <w:t>1.1.1 Een definitie van dyslexie</w:t>
      </w:r>
      <w:r w:rsidRPr="00834EB0">
        <w:rPr>
          <w:i/>
          <w:color w:val="595959" w:themeColor="text1" w:themeTint="A6"/>
        </w:rPr>
        <w:tab/>
      </w:r>
      <w:r w:rsidRPr="00834EB0">
        <w:rPr>
          <w:i/>
          <w:color w:val="595959" w:themeColor="text1" w:themeTint="A6"/>
        </w:rPr>
        <w:tab/>
      </w:r>
      <w:r w:rsidRPr="00834EB0">
        <w:rPr>
          <w:i/>
          <w:color w:val="595959" w:themeColor="text1" w:themeTint="A6"/>
        </w:rPr>
        <w:tab/>
      </w:r>
      <w:r w:rsidRPr="00834EB0">
        <w:rPr>
          <w:i/>
          <w:color w:val="595959" w:themeColor="text1" w:themeTint="A6"/>
        </w:rPr>
        <w:tab/>
      </w:r>
      <w:r w:rsidRPr="00834EB0">
        <w:rPr>
          <w:i/>
          <w:color w:val="595959" w:themeColor="text1" w:themeTint="A6"/>
        </w:rPr>
        <w:tab/>
      </w:r>
      <w:r w:rsidRPr="00834EB0">
        <w:rPr>
          <w:i/>
          <w:color w:val="595959" w:themeColor="text1" w:themeTint="A6"/>
        </w:rPr>
        <w:tab/>
      </w:r>
      <w:r w:rsidRPr="00834EB0">
        <w:rPr>
          <w:i/>
          <w:color w:val="595959" w:themeColor="text1" w:themeTint="A6"/>
        </w:rPr>
        <w:tab/>
      </w:r>
      <w:r w:rsidRPr="00834EB0">
        <w:rPr>
          <w:i/>
          <w:color w:val="595959" w:themeColor="text1" w:themeTint="A6"/>
        </w:rPr>
        <w:tab/>
      </w:r>
      <w:r w:rsidRPr="00834EB0">
        <w:rPr>
          <w:i/>
          <w:color w:val="595959" w:themeColor="text1" w:themeTint="A6"/>
        </w:rPr>
        <w:br/>
      </w:r>
      <w:r w:rsidRPr="00834EB0">
        <w:rPr>
          <w:i/>
          <w:color w:val="595959" w:themeColor="text1" w:themeTint="A6"/>
        </w:rPr>
        <w:tab/>
        <w:t>1.1.2Belemmeringen bij het leren</w:t>
      </w:r>
      <w:r w:rsidRPr="00834EB0">
        <w:rPr>
          <w:i/>
          <w:color w:val="595959" w:themeColor="text1" w:themeTint="A6"/>
        </w:rPr>
        <w:tab/>
      </w:r>
      <w:r w:rsidRPr="00834EB0">
        <w:rPr>
          <w:i/>
          <w:color w:val="595959" w:themeColor="text1" w:themeTint="A6"/>
        </w:rPr>
        <w:tab/>
      </w:r>
      <w:r w:rsidRPr="00834EB0">
        <w:rPr>
          <w:i/>
          <w:color w:val="595959" w:themeColor="text1" w:themeTint="A6"/>
        </w:rPr>
        <w:tab/>
      </w:r>
      <w:r w:rsidRPr="00834EB0">
        <w:rPr>
          <w:i/>
          <w:color w:val="595959" w:themeColor="text1" w:themeTint="A6"/>
        </w:rPr>
        <w:tab/>
      </w:r>
      <w:r w:rsidRPr="00834EB0">
        <w:rPr>
          <w:i/>
          <w:color w:val="595959" w:themeColor="text1" w:themeTint="A6"/>
        </w:rPr>
        <w:tab/>
      </w:r>
      <w:r w:rsidRPr="00834EB0">
        <w:rPr>
          <w:i/>
          <w:color w:val="595959" w:themeColor="text1" w:themeTint="A6"/>
        </w:rPr>
        <w:tab/>
      </w:r>
      <w:r w:rsidRPr="00834EB0">
        <w:rPr>
          <w:i/>
          <w:color w:val="595959" w:themeColor="text1" w:themeTint="A6"/>
        </w:rPr>
        <w:tab/>
      </w:r>
      <w:r w:rsidRPr="00834EB0">
        <w:rPr>
          <w:b/>
          <w:color w:val="595959" w:themeColor="text1" w:themeTint="A6"/>
        </w:rPr>
        <w:br/>
        <w:t>1.2 Signalering en onderzoek</w:t>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color w:val="595959" w:themeColor="text1" w:themeTint="A6"/>
        </w:rPr>
        <w:t>6</w:t>
      </w:r>
      <w:r w:rsidRPr="00834EB0">
        <w:rPr>
          <w:b/>
          <w:color w:val="595959" w:themeColor="text1" w:themeTint="A6"/>
        </w:rPr>
        <w:br/>
      </w:r>
      <w:r w:rsidRPr="00834EB0">
        <w:rPr>
          <w:i/>
          <w:color w:val="595959" w:themeColor="text1" w:themeTint="A6"/>
        </w:rPr>
        <w:tab/>
        <w:t>1.2.1 Dyslexieverklaring en onderzoeksrapport</w:t>
      </w:r>
      <w:r w:rsidRPr="00834EB0">
        <w:rPr>
          <w:i/>
          <w:color w:val="595959" w:themeColor="text1" w:themeTint="A6"/>
        </w:rPr>
        <w:tab/>
      </w:r>
      <w:r w:rsidRPr="00834EB0">
        <w:rPr>
          <w:i/>
          <w:color w:val="595959" w:themeColor="text1" w:themeTint="A6"/>
        </w:rPr>
        <w:tab/>
      </w:r>
      <w:r w:rsidRPr="00834EB0">
        <w:rPr>
          <w:i/>
          <w:color w:val="595959" w:themeColor="text1" w:themeTint="A6"/>
        </w:rPr>
        <w:tab/>
      </w:r>
      <w:r w:rsidRPr="00834EB0">
        <w:rPr>
          <w:i/>
          <w:color w:val="595959" w:themeColor="text1" w:themeTint="A6"/>
        </w:rPr>
        <w:tab/>
      </w:r>
      <w:r w:rsidRPr="00834EB0">
        <w:rPr>
          <w:i/>
          <w:color w:val="595959" w:themeColor="text1" w:themeTint="A6"/>
        </w:rPr>
        <w:tab/>
      </w:r>
      <w:r w:rsidRPr="00834EB0">
        <w:rPr>
          <w:i/>
          <w:color w:val="595959" w:themeColor="text1" w:themeTint="A6"/>
        </w:rPr>
        <w:tab/>
      </w:r>
      <w:r w:rsidRPr="00834EB0">
        <w:rPr>
          <w:b/>
          <w:color w:val="595959" w:themeColor="text1" w:themeTint="A6"/>
        </w:rPr>
        <w:br/>
        <w:t>1.3 Begeleiding</w:t>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Cs/>
          <w:color w:val="595959" w:themeColor="text1" w:themeTint="A6"/>
        </w:rPr>
        <w:t>7</w:t>
      </w:r>
      <w:r w:rsidRPr="00834EB0">
        <w:rPr>
          <w:b/>
          <w:color w:val="595959" w:themeColor="text1" w:themeTint="A6"/>
        </w:rPr>
        <w:br/>
        <w:t>1.4 Compensaties/examenreglement</w:t>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color w:val="595959" w:themeColor="text1" w:themeTint="A6"/>
        </w:rPr>
        <w:t>7</w:t>
      </w:r>
      <w:r w:rsidRPr="00834EB0">
        <w:rPr>
          <w:b/>
          <w:color w:val="595959" w:themeColor="text1" w:themeTint="A6"/>
        </w:rPr>
        <w:br/>
      </w:r>
      <w:r w:rsidRPr="00834EB0">
        <w:rPr>
          <w:b/>
          <w:color w:val="595959" w:themeColor="text1" w:themeTint="A6"/>
        </w:rPr>
        <w:tab/>
      </w:r>
      <w:r w:rsidRPr="00834EB0">
        <w:rPr>
          <w:i/>
          <w:color w:val="595959" w:themeColor="text1" w:themeTint="A6"/>
        </w:rPr>
        <w:t>1.4.1 De rechten van de leerling met dyslexie tijdens de lessen en op school</w:t>
      </w:r>
      <w:r w:rsidRPr="00834EB0">
        <w:rPr>
          <w:i/>
          <w:color w:val="595959" w:themeColor="text1" w:themeTint="A6"/>
        </w:rPr>
        <w:tab/>
      </w:r>
      <w:r w:rsidRPr="00834EB0">
        <w:rPr>
          <w:i/>
          <w:color w:val="595959" w:themeColor="text1" w:themeTint="A6"/>
        </w:rPr>
        <w:tab/>
      </w:r>
      <w:r w:rsidRPr="00834EB0">
        <w:rPr>
          <w:i/>
          <w:color w:val="595959" w:themeColor="text1" w:themeTint="A6"/>
        </w:rPr>
        <w:br/>
      </w:r>
      <w:r w:rsidRPr="00834EB0">
        <w:rPr>
          <w:i/>
          <w:color w:val="595959" w:themeColor="text1" w:themeTint="A6"/>
        </w:rPr>
        <w:tab/>
        <w:t>1.4.2 De rechten van de leerlingen tijdens het maken van toetsen en het schoolexamen</w:t>
      </w:r>
      <w:r w:rsidRPr="00834EB0">
        <w:rPr>
          <w:i/>
          <w:color w:val="595959" w:themeColor="text1" w:themeTint="A6"/>
        </w:rPr>
        <w:br/>
      </w:r>
      <w:r w:rsidRPr="00834EB0">
        <w:rPr>
          <w:i/>
          <w:color w:val="595959" w:themeColor="text1" w:themeTint="A6"/>
        </w:rPr>
        <w:tab/>
        <w:t xml:space="preserve">1.4.3 Het centrale eindexamen </w:t>
      </w:r>
      <w:r w:rsidRPr="00834EB0">
        <w:rPr>
          <w:i/>
          <w:color w:val="595959" w:themeColor="text1" w:themeTint="A6"/>
        </w:rPr>
        <w:tab/>
      </w:r>
      <w:r w:rsidRPr="00834EB0">
        <w:rPr>
          <w:i/>
          <w:color w:val="595959" w:themeColor="text1" w:themeTint="A6"/>
        </w:rPr>
        <w:tab/>
      </w:r>
      <w:r w:rsidRPr="00834EB0">
        <w:rPr>
          <w:i/>
          <w:color w:val="595959" w:themeColor="text1" w:themeTint="A6"/>
        </w:rPr>
        <w:tab/>
      </w:r>
      <w:r w:rsidRPr="00834EB0">
        <w:rPr>
          <w:i/>
          <w:color w:val="595959" w:themeColor="text1" w:themeTint="A6"/>
        </w:rPr>
        <w:tab/>
      </w:r>
      <w:r w:rsidRPr="00834EB0">
        <w:rPr>
          <w:i/>
          <w:color w:val="595959" w:themeColor="text1" w:themeTint="A6"/>
        </w:rPr>
        <w:tab/>
      </w:r>
      <w:r w:rsidRPr="00834EB0">
        <w:rPr>
          <w:i/>
          <w:color w:val="595959" w:themeColor="text1" w:themeTint="A6"/>
        </w:rPr>
        <w:tab/>
      </w:r>
      <w:r w:rsidRPr="00834EB0">
        <w:rPr>
          <w:i/>
          <w:color w:val="595959" w:themeColor="text1" w:themeTint="A6"/>
        </w:rPr>
        <w:tab/>
      </w:r>
      <w:r w:rsidRPr="00834EB0">
        <w:rPr>
          <w:i/>
          <w:color w:val="595959" w:themeColor="text1" w:themeTint="A6"/>
        </w:rPr>
        <w:tab/>
      </w:r>
      <w:r w:rsidRPr="00834EB0">
        <w:rPr>
          <w:b/>
          <w:color w:val="595959" w:themeColor="text1" w:themeTint="A6"/>
        </w:rPr>
        <w:br/>
      </w:r>
    </w:p>
    <w:p w14:paraId="54ECF233" w14:textId="1FE545EA" w:rsidR="00F34828" w:rsidRPr="00834EB0" w:rsidRDefault="00F34828" w:rsidP="00F34828">
      <w:pPr>
        <w:spacing w:line="240" w:lineRule="auto"/>
        <w:rPr>
          <w:b/>
          <w:color w:val="595959" w:themeColor="text1" w:themeTint="A6"/>
        </w:rPr>
      </w:pPr>
      <w:r w:rsidRPr="00834EB0">
        <w:rPr>
          <w:b/>
          <w:color w:val="595959" w:themeColor="text1" w:themeTint="A6"/>
        </w:rPr>
        <w:t>Hoofdstuk 2 TOS</w:t>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t>9</w:t>
      </w:r>
      <w:r w:rsidRPr="00834EB0">
        <w:rPr>
          <w:b/>
          <w:color w:val="595959" w:themeColor="text1" w:themeTint="A6"/>
        </w:rPr>
        <w:br/>
      </w:r>
      <w:r w:rsidRPr="00834EB0">
        <w:rPr>
          <w:b/>
          <w:color w:val="595959" w:themeColor="text1" w:themeTint="A6"/>
        </w:rPr>
        <w:br/>
        <w:t>2.1 Wat is een TOS?</w:t>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br/>
        <w:t>2.2 Signalering en onderzoek</w:t>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br/>
        <w:t>2.3 Begeleiding</w:t>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br/>
        <w:t>2.4 Compensaties/examenreglement</w:t>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p>
    <w:p w14:paraId="21147841" w14:textId="6FA8201F" w:rsidR="00F34828" w:rsidRPr="00834EB0" w:rsidRDefault="00F34828" w:rsidP="00F34828">
      <w:pPr>
        <w:spacing w:line="240" w:lineRule="auto"/>
        <w:rPr>
          <w:b/>
          <w:color w:val="595959" w:themeColor="text1" w:themeTint="A6"/>
        </w:rPr>
      </w:pPr>
      <w:r w:rsidRPr="00834EB0">
        <w:rPr>
          <w:b/>
          <w:color w:val="595959" w:themeColor="text1" w:themeTint="A6"/>
        </w:rPr>
        <w:t>Hoofdstuk 3 Dyscalculie – ERWD</w:t>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t>10</w:t>
      </w:r>
    </w:p>
    <w:p w14:paraId="29561468" w14:textId="77777777" w:rsidR="00F34828" w:rsidRPr="00834EB0" w:rsidRDefault="00F34828" w:rsidP="00F34828">
      <w:pPr>
        <w:spacing w:line="240" w:lineRule="auto"/>
        <w:rPr>
          <w:b/>
          <w:color w:val="595959" w:themeColor="text1" w:themeTint="A6"/>
        </w:rPr>
      </w:pPr>
      <w:r w:rsidRPr="00834EB0">
        <w:rPr>
          <w:b/>
          <w:color w:val="595959" w:themeColor="text1" w:themeTint="A6"/>
        </w:rPr>
        <w:t>3.1 Wat is dyscalculie?</w:t>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t>10</w:t>
      </w:r>
      <w:r w:rsidRPr="00834EB0">
        <w:rPr>
          <w:b/>
          <w:color w:val="595959" w:themeColor="text1" w:themeTint="A6"/>
        </w:rPr>
        <w:br/>
        <w:t>3.2 Signalering en onderzoek</w:t>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color w:val="595959" w:themeColor="text1" w:themeTint="A6"/>
        </w:rPr>
        <w:t>10</w:t>
      </w:r>
      <w:r w:rsidRPr="00834EB0">
        <w:rPr>
          <w:b/>
          <w:color w:val="595959" w:themeColor="text1" w:themeTint="A6"/>
        </w:rPr>
        <w:br/>
        <w:t>3.3 Begeleiding</w:t>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color w:val="595959" w:themeColor="text1" w:themeTint="A6"/>
        </w:rPr>
        <w:t>12</w:t>
      </w:r>
      <w:r w:rsidRPr="00834EB0">
        <w:rPr>
          <w:b/>
          <w:color w:val="595959" w:themeColor="text1" w:themeTint="A6"/>
        </w:rPr>
        <w:br/>
        <w:t>3.4 Compensaties/examenreglement</w:t>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b/>
          <w:color w:val="595959" w:themeColor="text1" w:themeTint="A6"/>
        </w:rPr>
        <w:tab/>
      </w:r>
      <w:r w:rsidRPr="00834EB0">
        <w:rPr>
          <w:color w:val="595959" w:themeColor="text1" w:themeTint="A6"/>
        </w:rPr>
        <w:t>12</w:t>
      </w:r>
    </w:p>
    <w:p w14:paraId="1CAE3AA5" w14:textId="77777777" w:rsidR="00B46B60" w:rsidRDefault="00B46B60" w:rsidP="00B46B60">
      <w:pPr>
        <w:spacing w:line="240" w:lineRule="auto"/>
        <w:rPr>
          <w:b/>
          <w:color w:val="595959" w:themeColor="text1" w:themeTint="A6"/>
        </w:rPr>
      </w:pPr>
    </w:p>
    <w:p w14:paraId="6B11DA08" w14:textId="27630471" w:rsidR="00B46B60" w:rsidRDefault="00F34828" w:rsidP="00B46B60">
      <w:pPr>
        <w:spacing w:line="240" w:lineRule="auto"/>
        <w:rPr>
          <w:b/>
          <w:color w:val="595959" w:themeColor="text1" w:themeTint="A6"/>
        </w:rPr>
      </w:pPr>
      <w:r w:rsidRPr="00834EB0">
        <w:rPr>
          <w:b/>
          <w:color w:val="595959" w:themeColor="text1" w:themeTint="A6"/>
        </w:rPr>
        <w:t>Bijlagen</w:t>
      </w:r>
    </w:p>
    <w:p w14:paraId="6659957F" w14:textId="26E64245" w:rsidR="00F34828" w:rsidRPr="00834EB0" w:rsidRDefault="00F34828" w:rsidP="00B46B60">
      <w:pPr>
        <w:spacing w:line="240" w:lineRule="auto"/>
        <w:ind w:left="708"/>
        <w:rPr>
          <w:color w:val="595959" w:themeColor="text1" w:themeTint="A6"/>
        </w:rPr>
      </w:pPr>
      <w:r w:rsidRPr="00834EB0">
        <w:rPr>
          <w:color w:val="595959" w:themeColor="text1" w:themeTint="A6"/>
        </w:rPr>
        <w:t>Bijlage 1: Blanco Dyslexiekaart</w:t>
      </w:r>
      <w:r w:rsidRPr="00834EB0">
        <w:rPr>
          <w:color w:val="595959" w:themeColor="text1" w:themeTint="A6"/>
        </w:rPr>
        <w:br/>
        <w:t>Bijlage 2: Blanco TOS-kaart</w:t>
      </w:r>
      <w:r w:rsidRPr="00834EB0">
        <w:rPr>
          <w:color w:val="595959" w:themeColor="text1" w:themeTint="A6"/>
        </w:rPr>
        <w:br/>
        <w:t>Bijlage 3: Blanco Dyscalculiekaart</w:t>
      </w:r>
      <w:r w:rsidRPr="00834EB0">
        <w:rPr>
          <w:color w:val="595959" w:themeColor="text1" w:themeTint="A6"/>
        </w:rPr>
        <w:br w:type="page"/>
      </w:r>
    </w:p>
    <w:p w14:paraId="262788C5" w14:textId="41478438" w:rsidR="00F166D4" w:rsidRPr="00834EB0" w:rsidRDefault="008179BB" w:rsidP="000C12BF">
      <w:pPr>
        <w:spacing w:line="240" w:lineRule="auto"/>
        <w:rPr>
          <w:b/>
          <w:color w:val="595959" w:themeColor="text1" w:themeTint="A6"/>
          <w:sz w:val="32"/>
          <w:szCs w:val="32"/>
        </w:rPr>
      </w:pPr>
      <w:r w:rsidRPr="00834EB0">
        <w:rPr>
          <w:b/>
          <w:color w:val="595959" w:themeColor="text1" w:themeTint="A6"/>
          <w:sz w:val="32"/>
          <w:szCs w:val="32"/>
        </w:rPr>
        <w:t>Hoofdstuk 1 Dyslexie</w:t>
      </w:r>
    </w:p>
    <w:p w14:paraId="3A8B2A36" w14:textId="77777777" w:rsidR="008179BB" w:rsidRPr="00834EB0" w:rsidRDefault="008179BB" w:rsidP="000C12BF">
      <w:pPr>
        <w:pStyle w:val="ListParagraph"/>
        <w:numPr>
          <w:ilvl w:val="1"/>
          <w:numId w:val="1"/>
        </w:numPr>
        <w:spacing w:line="240" w:lineRule="auto"/>
        <w:rPr>
          <w:b/>
          <w:color w:val="595959" w:themeColor="text1" w:themeTint="A6"/>
          <w:sz w:val="28"/>
          <w:szCs w:val="28"/>
        </w:rPr>
      </w:pPr>
      <w:r w:rsidRPr="00834EB0">
        <w:rPr>
          <w:b/>
          <w:color w:val="595959" w:themeColor="text1" w:themeTint="A6"/>
          <w:sz w:val="28"/>
          <w:szCs w:val="28"/>
        </w:rPr>
        <w:t>Wat is dyslexie?</w:t>
      </w:r>
    </w:p>
    <w:p w14:paraId="5B70AB08" w14:textId="77777777" w:rsidR="00011F40" w:rsidRPr="00834EB0" w:rsidRDefault="00011F40" w:rsidP="000C12BF">
      <w:pPr>
        <w:spacing w:line="240" w:lineRule="auto"/>
        <w:rPr>
          <w:b/>
          <w:bCs/>
          <w:i/>
          <w:color w:val="595959" w:themeColor="text1" w:themeTint="A6"/>
          <w:sz w:val="24"/>
          <w:szCs w:val="24"/>
        </w:rPr>
      </w:pPr>
      <w:r w:rsidRPr="00834EB0">
        <w:rPr>
          <w:b/>
          <w:bCs/>
          <w:i/>
          <w:color w:val="595959" w:themeColor="text1" w:themeTint="A6"/>
          <w:sz w:val="24"/>
          <w:szCs w:val="24"/>
        </w:rPr>
        <w:t xml:space="preserve">1.1.1 Een definitie van dyslexie </w:t>
      </w:r>
    </w:p>
    <w:p w14:paraId="67DD33C5" w14:textId="77777777" w:rsidR="00011F40" w:rsidRPr="00834EB0" w:rsidRDefault="00011F40" w:rsidP="000C12BF">
      <w:pPr>
        <w:spacing w:line="240" w:lineRule="auto"/>
        <w:rPr>
          <w:color w:val="595959" w:themeColor="text1" w:themeTint="A6"/>
          <w:sz w:val="24"/>
          <w:szCs w:val="24"/>
        </w:rPr>
      </w:pPr>
      <w:r w:rsidRPr="00834EB0">
        <w:rPr>
          <w:color w:val="595959" w:themeColor="text1" w:themeTint="A6"/>
          <w:sz w:val="24"/>
          <w:szCs w:val="24"/>
        </w:rPr>
        <w:t xml:space="preserve">In dit protocol wordt de volgende definitie van dyslexie gehanteerd: “Dyslexie is een stoornis die gekenmerkt wordt door een hardnekkig probleem met het aanleren en het accuraat en/of vlot toepassen van het lezen en/of spellen op woordniveau” </w:t>
      </w:r>
    </w:p>
    <w:p w14:paraId="2385EE54" w14:textId="77777777" w:rsidR="00011F40" w:rsidRPr="00834EB0" w:rsidRDefault="00011F40" w:rsidP="000C12BF">
      <w:pPr>
        <w:spacing w:line="240" w:lineRule="auto"/>
        <w:rPr>
          <w:color w:val="595959" w:themeColor="text1" w:themeTint="A6"/>
          <w:sz w:val="24"/>
          <w:szCs w:val="24"/>
        </w:rPr>
      </w:pPr>
      <w:r w:rsidRPr="00834EB0">
        <w:rPr>
          <w:color w:val="595959" w:themeColor="text1" w:themeTint="A6"/>
          <w:sz w:val="24"/>
          <w:szCs w:val="24"/>
        </w:rPr>
        <w:t xml:space="preserve">Daarbij moet in beschouwing worden genomen dat: </w:t>
      </w:r>
    </w:p>
    <w:p w14:paraId="233D1A28" w14:textId="77777777" w:rsidR="00011F40" w:rsidRPr="00834EB0" w:rsidRDefault="00011F40" w:rsidP="000C12BF">
      <w:pPr>
        <w:spacing w:line="240" w:lineRule="auto"/>
        <w:rPr>
          <w:color w:val="595959" w:themeColor="text1" w:themeTint="A6"/>
          <w:sz w:val="24"/>
          <w:szCs w:val="24"/>
        </w:rPr>
      </w:pPr>
      <w:r w:rsidRPr="00834EB0">
        <w:rPr>
          <w:color w:val="595959" w:themeColor="text1" w:themeTint="A6"/>
          <w:sz w:val="24"/>
          <w:szCs w:val="24"/>
        </w:rPr>
        <w:t xml:space="preserve">- het gaat om objectief waarneembaar gedrag </w:t>
      </w:r>
      <w:r w:rsidRPr="00834EB0">
        <w:rPr>
          <w:color w:val="595959" w:themeColor="text1" w:themeTint="A6"/>
          <w:sz w:val="24"/>
          <w:szCs w:val="24"/>
        </w:rPr>
        <w:br/>
        <w:t xml:space="preserve">- het gaat om problemen bij het aanleren én toepassen van lezen en spellen </w:t>
      </w:r>
      <w:r w:rsidRPr="00834EB0">
        <w:rPr>
          <w:color w:val="595959" w:themeColor="text1" w:themeTint="A6"/>
          <w:sz w:val="24"/>
          <w:szCs w:val="24"/>
        </w:rPr>
        <w:br/>
        <w:t xml:space="preserve">- dyslexie soms duidelijk is bij het spellen en in veel mindere mate bij het lezen </w:t>
      </w:r>
      <w:r w:rsidRPr="00834EB0">
        <w:rPr>
          <w:color w:val="595959" w:themeColor="text1" w:themeTint="A6"/>
          <w:sz w:val="24"/>
          <w:szCs w:val="24"/>
        </w:rPr>
        <w:br/>
        <w:t xml:space="preserve">- bij een IQ van minder dan 70 dyslexie moeilijk vast te stellen is </w:t>
      </w:r>
      <w:r w:rsidRPr="00834EB0">
        <w:rPr>
          <w:color w:val="595959" w:themeColor="text1" w:themeTint="A6"/>
          <w:sz w:val="24"/>
          <w:szCs w:val="24"/>
        </w:rPr>
        <w:br/>
        <w:t xml:space="preserve">- dyslexie niet wordt veroorzaakt door omgevingsfactoren </w:t>
      </w:r>
      <w:r w:rsidRPr="00834EB0">
        <w:rPr>
          <w:color w:val="595959" w:themeColor="text1" w:themeTint="A6"/>
          <w:sz w:val="24"/>
          <w:szCs w:val="24"/>
        </w:rPr>
        <w:br/>
        <w:t xml:space="preserve">- dyslexie gevolgen heeft voor alle vakken </w:t>
      </w:r>
      <w:r w:rsidRPr="00834EB0">
        <w:rPr>
          <w:color w:val="595959" w:themeColor="text1" w:themeTint="A6"/>
          <w:sz w:val="24"/>
          <w:szCs w:val="24"/>
        </w:rPr>
        <w:br/>
        <w:t>- de mate waarin en de wijze waar</w:t>
      </w:r>
      <w:r w:rsidR="00783BCE" w:rsidRPr="00834EB0">
        <w:rPr>
          <w:color w:val="595959" w:themeColor="text1" w:themeTint="A6"/>
          <w:sz w:val="24"/>
          <w:szCs w:val="24"/>
        </w:rPr>
        <w:t xml:space="preserve">op dyslexie zich manifesteert, </w:t>
      </w:r>
      <w:r w:rsidRPr="00834EB0">
        <w:rPr>
          <w:color w:val="595959" w:themeColor="text1" w:themeTint="A6"/>
          <w:sz w:val="24"/>
          <w:szCs w:val="24"/>
        </w:rPr>
        <w:t xml:space="preserve">bij iedereen anders is.       </w:t>
      </w:r>
    </w:p>
    <w:p w14:paraId="2B08BA28" w14:textId="77777777" w:rsidR="00011F40" w:rsidRPr="00834EB0" w:rsidRDefault="00011F40" w:rsidP="000C12BF">
      <w:pPr>
        <w:spacing w:line="240" w:lineRule="auto"/>
        <w:rPr>
          <w:color w:val="595959" w:themeColor="text1" w:themeTint="A6"/>
          <w:sz w:val="24"/>
          <w:szCs w:val="24"/>
        </w:rPr>
      </w:pPr>
      <w:r w:rsidRPr="00834EB0">
        <w:rPr>
          <w:color w:val="595959" w:themeColor="text1" w:themeTint="A6"/>
          <w:sz w:val="24"/>
          <w:szCs w:val="24"/>
        </w:rPr>
        <w:t xml:space="preserve">In het kort kan gezegd worden dat er bij dyslectische leerlingen drie probleemgebieden zijn namelijk; </w:t>
      </w:r>
    </w:p>
    <w:p w14:paraId="6F1418EF" w14:textId="77777777" w:rsidR="00011F40" w:rsidRPr="00834EB0" w:rsidRDefault="00011F40" w:rsidP="000C12BF">
      <w:pPr>
        <w:spacing w:line="240" w:lineRule="auto"/>
        <w:rPr>
          <w:color w:val="595959" w:themeColor="text1" w:themeTint="A6"/>
          <w:sz w:val="24"/>
          <w:szCs w:val="24"/>
        </w:rPr>
      </w:pPr>
      <w:r w:rsidRPr="00834EB0">
        <w:rPr>
          <w:color w:val="595959" w:themeColor="text1" w:themeTint="A6"/>
          <w:sz w:val="24"/>
          <w:szCs w:val="24"/>
        </w:rPr>
        <w:t xml:space="preserve">- lezen en/of spellen op woordniveau in het Nederlands en in de moderne vreemde talen </w:t>
      </w:r>
      <w:r w:rsidRPr="00834EB0">
        <w:rPr>
          <w:color w:val="595959" w:themeColor="text1" w:themeTint="A6"/>
          <w:sz w:val="24"/>
          <w:szCs w:val="24"/>
        </w:rPr>
        <w:br/>
        <w:t xml:space="preserve">- het snel en accuraat lezen (decoderen) van teksten bij alle vakken </w:t>
      </w:r>
      <w:r w:rsidRPr="00834EB0">
        <w:rPr>
          <w:color w:val="595959" w:themeColor="text1" w:themeTint="A6"/>
          <w:sz w:val="24"/>
          <w:szCs w:val="24"/>
        </w:rPr>
        <w:br/>
        <w:t>- het snel en accuraat spellen (coderen) bij functioneel schrijven bij alle vakke</w:t>
      </w:r>
      <w:r w:rsidR="00783BCE" w:rsidRPr="00834EB0">
        <w:rPr>
          <w:color w:val="595959" w:themeColor="text1" w:themeTint="A6"/>
          <w:sz w:val="24"/>
          <w:szCs w:val="24"/>
        </w:rPr>
        <w:t>n</w:t>
      </w:r>
      <w:r w:rsidRPr="00834EB0">
        <w:rPr>
          <w:color w:val="595959" w:themeColor="text1" w:themeTint="A6"/>
          <w:sz w:val="24"/>
          <w:szCs w:val="24"/>
        </w:rPr>
        <w:t xml:space="preserve"> </w:t>
      </w:r>
    </w:p>
    <w:p w14:paraId="71D44586" w14:textId="77777777" w:rsidR="00011F40" w:rsidRPr="00834EB0" w:rsidRDefault="00011F40" w:rsidP="000C12BF">
      <w:pPr>
        <w:spacing w:line="240" w:lineRule="auto"/>
        <w:rPr>
          <w:b/>
          <w:bCs/>
          <w:i/>
          <w:color w:val="595959" w:themeColor="text1" w:themeTint="A6"/>
          <w:sz w:val="24"/>
          <w:szCs w:val="24"/>
        </w:rPr>
      </w:pPr>
      <w:r w:rsidRPr="00834EB0">
        <w:rPr>
          <w:b/>
          <w:bCs/>
          <w:i/>
          <w:color w:val="595959" w:themeColor="text1" w:themeTint="A6"/>
          <w:sz w:val="24"/>
          <w:szCs w:val="24"/>
        </w:rPr>
        <w:t xml:space="preserve">1.1.2 Belemmeringen bij het leren   </w:t>
      </w:r>
    </w:p>
    <w:p w14:paraId="043709CC" w14:textId="77777777" w:rsidR="00011F40" w:rsidRPr="00834EB0" w:rsidRDefault="00011F40" w:rsidP="000C12BF">
      <w:pPr>
        <w:spacing w:line="240" w:lineRule="auto"/>
        <w:rPr>
          <w:color w:val="595959" w:themeColor="text1" w:themeTint="A6"/>
          <w:sz w:val="24"/>
          <w:szCs w:val="24"/>
        </w:rPr>
      </w:pPr>
      <w:r w:rsidRPr="00834EB0">
        <w:rPr>
          <w:color w:val="595959" w:themeColor="text1" w:themeTint="A6"/>
          <w:sz w:val="24"/>
          <w:szCs w:val="24"/>
        </w:rPr>
        <w:t>Zoals al gezegd, verschilt dyslexie van leerling tot leerling. De mate waarin</w:t>
      </w:r>
      <w:r w:rsidR="00783BCE" w:rsidRPr="00834EB0">
        <w:rPr>
          <w:color w:val="595959" w:themeColor="text1" w:themeTint="A6"/>
          <w:sz w:val="24"/>
          <w:szCs w:val="24"/>
        </w:rPr>
        <w:t xml:space="preserve"> de leerling dyslectisch is of </w:t>
      </w:r>
      <w:r w:rsidRPr="00834EB0">
        <w:rPr>
          <w:color w:val="595959" w:themeColor="text1" w:themeTint="A6"/>
          <w:sz w:val="24"/>
          <w:szCs w:val="24"/>
        </w:rPr>
        <w:t xml:space="preserve">waarin de dyslexie naar voren komt, is uniek. Toch vallen er duidelijke gevolgen van dyslexie in het voortgezet onderwijs te bemerken. Hieronder vindt u een overzicht van de gevolgen van dyslexie bij de taken en vakken die een beroep doen op de geletterdheid van de leerling. </w:t>
      </w:r>
    </w:p>
    <w:p w14:paraId="70539D3E" w14:textId="77777777" w:rsidR="00011F40" w:rsidRPr="00834EB0" w:rsidRDefault="00011F40" w:rsidP="000C12BF">
      <w:pPr>
        <w:spacing w:line="240" w:lineRule="auto"/>
        <w:rPr>
          <w:color w:val="595959" w:themeColor="text1" w:themeTint="A6"/>
          <w:sz w:val="24"/>
          <w:szCs w:val="24"/>
        </w:rPr>
      </w:pPr>
      <w:r w:rsidRPr="00834EB0">
        <w:rPr>
          <w:i/>
          <w:color w:val="595959" w:themeColor="text1" w:themeTint="A6"/>
          <w:sz w:val="24"/>
          <w:szCs w:val="24"/>
        </w:rPr>
        <w:t>Technisch lezen</w:t>
      </w:r>
      <w:r w:rsidR="00FF5577" w:rsidRPr="00834EB0">
        <w:rPr>
          <w:i/>
          <w:color w:val="595959" w:themeColor="text1" w:themeTint="A6"/>
          <w:sz w:val="24"/>
          <w:szCs w:val="24"/>
        </w:rPr>
        <w:br/>
      </w:r>
      <w:r w:rsidRPr="00834EB0">
        <w:rPr>
          <w:color w:val="595959" w:themeColor="text1" w:themeTint="A6"/>
          <w:sz w:val="24"/>
          <w:szCs w:val="24"/>
        </w:rPr>
        <w:t xml:space="preserve">- moeite met het identificeren van (nieuwe, onbekende) klanken en woorden in het Nederlands en in de moderne vreemde talen </w:t>
      </w:r>
      <w:r w:rsidR="00F63349" w:rsidRPr="00834EB0">
        <w:rPr>
          <w:color w:val="595959" w:themeColor="text1" w:themeTint="A6"/>
          <w:sz w:val="24"/>
          <w:szCs w:val="24"/>
        </w:rPr>
        <w:br/>
      </w:r>
      <w:r w:rsidRPr="00834EB0">
        <w:rPr>
          <w:color w:val="595959" w:themeColor="text1" w:themeTint="A6"/>
          <w:sz w:val="24"/>
          <w:szCs w:val="24"/>
        </w:rPr>
        <w:t xml:space="preserve">- moeite met het (hardop) accuraat, snel en vloeiend lezen van zowel complexe, als alledaagse woorden bij alle vakken </w:t>
      </w:r>
      <w:r w:rsidR="00F63349" w:rsidRPr="00834EB0">
        <w:rPr>
          <w:color w:val="595959" w:themeColor="text1" w:themeTint="A6"/>
          <w:sz w:val="24"/>
          <w:szCs w:val="24"/>
        </w:rPr>
        <w:br/>
      </w:r>
      <w:r w:rsidRPr="00834EB0">
        <w:rPr>
          <w:color w:val="595959" w:themeColor="text1" w:themeTint="A6"/>
          <w:sz w:val="24"/>
          <w:szCs w:val="24"/>
        </w:rPr>
        <w:t xml:space="preserve">- moeite met het flexibel inzetten van decodeerstrategieën bij alle vakken </w:t>
      </w:r>
    </w:p>
    <w:p w14:paraId="7FEE7FAB" w14:textId="77777777" w:rsidR="00011F40" w:rsidRPr="00834EB0" w:rsidRDefault="00011F40" w:rsidP="000C12BF">
      <w:pPr>
        <w:spacing w:line="240" w:lineRule="auto"/>
        <w:rPr>
          <w:color w:val="595959" w:themeColor="text1" w:themeTint="A6"/>
          <w:sz w:val="24"/>
          <w:szCs w:val="24"/>
        </w:rPr>
      </w:pPr>
      <w:r w:rsidRPr="00834EB0">
        <w:rPr>
          <w:i/>
          <w:color w:val="595959" w:themeColor="text1" w:themeTint="A6"/>
          <w:sz w:val="24"/>
          <w:szCs w:val="24"/>
        </w:rPr>
        <w:t xml:space="preserve">Spellen </w:t>
      </w:r>
      <w:r w:rsidR="00FF5577" w:rsidRPr="00834EB0">
        <w:rPr>
          <w:i/>
          <w:color w:val="595959" w:themeColor="text1" w:themeTint="A6"/>
          <w:sz w:val="24"/>
          <w:szCs w:val="24"/>
        </w:rPr>
        <w:br/>
      </w:r>
      <w:r w:rsidRPr="00834EB0">
        <w:rPr>
          <w:color w:val="595959" w:themeColor="text1" w:themeTint="A6"/>
          <w:sz w:val="24"/>
          <w:szCs w:val="24"/>
        </w:rPr>
        <w:t xml:space="preserve">- moeite met het spellen van zowel complexe woorden met moeilijke lettercombinaties, als alledaagse eenvoudige woorden  </w:t>
      </w:r>
      <w:r w:rsidR="00F63349" w:rsidRPr="00834EB0">
        <w:rPr>
          <w:color w:val="595959" w:themeColor="text1" w:themeTint="A6"/>
          <w:sz w:val="24"/>
          <w:szCs w:val="24"/>
        </w:rPr>
        <w:br/>
      </w:r>
      <w:r w:rsidRPr="00834EB0">
        <w:rPr>
          <w:color w:val="595959" w:themeColor="text1" w:themeTint="A6"/>
          <w:sz w:val="24"/>
          <w:szCs w:val="24"/>
        </w:rPr>
        <w:t xml:space="preserve">- interferentie van de spelling van het Nederlands bij de vreemde taal </w:t>
      </w:r>
      <w:r w:rsidR="00F63349" w:rsidRPr="00834EB0">
        <w:rPr>
          <w:color w:val="595959" w:themeColor="text1" w:themeTint="A6"/>
          <w:sz w:val="24"/>
          <w:szCs w:val="24"/>
        </w:rPr>
        <w:br/>
      </w:r>
      <w:r w:rsidRPr="00834EB0">
        <w:rPr>
          <w:color w:val="595959" w:themeColor="text1" w:themeTint="A6"/>
          <w:sz w:val="24"/>
          <w:szCs w:val="24"/>
        </w:rPr>
        <w:t xml:space="preserve">- moeite met het flexibel inzetten van verschillende spellingstrategieën die een leerling in het voortgezet onderwijs normaliter beheerst: regelstrategieën, inprentstrategieën en luisterstrategieën bij alle vakken </w:t>
      </w:r>
    </w:p>
    <w:p w14:paraId="1EFF9AF3" w14:textId="77777777" w:rsidR="00011F40" w:rsidRPr="00834EB0" w:rsidRDefault="00011F40" w:rsidP="000C12BF">
      <w:pPr>
        <w:spacing w:line="240" w:lineRule="auto"/>
        <w:rPr>
          <w:color w:val="595959" w:themeColor="text1" w:themeTint="A6"/>
          <w:sz w:val="24"/>
          <w:szCs w:val="24"/>
        </w:rPr>
      </w:pPr>
      <w:r w:rsidRPr="00834EB0">
        <w:rPr>
          <w:i/>
          <w:color w:val="595959" w:themeColor="text1" w:themeTint="A6"/>
          <w:sz w:val="24"/>
          <w:szCs w:val="24"/>
        </w:rPr>
        <w:t xml:space="preserve">Spreken </w:t>
      </w:r>
      <w:r w:rsidR="00FF5577" w:rsidRPr="00834EB0">
        <w:rPr>
          <w:i/>
          <w:color w:val="595959" w:themeColor="text1" w:themeTint="A6"/>
          <w:sz w:val="24"/>
          <w:szCs w:val="24"/>
        </w:rPr>
        <w:br/>
      </w:r>
      <w:r w:rsidRPr="00834EB0">
        <w:rPr>
          <w:color w:val="595959" w:themeColor="text1" w:themeTint="A6"/>
          <w:sz w:val="24"/>
          <w:szCs w:val="24"/>
        </w:rPr>
        <w:t xml:space="preserve">- uitspraakproblemen: ook bij veel voorkomende woorden </w:t>
      </w:r>
      <w:r w:rsidR="00F63349" w:rsidRPr="00834EB0">
        <w:rPr>
          <w:color w:val="595959" w:themeColor="text1" w:themeTint="A6"/>
          <w:sz w:val="24"/>
          <w:szCs w:val="24"/>
        </w:rPr>
        <w:br/>
      </w:r>
      <w:r w:rsidRPr="00834EB0">
        <w:rPr>
          <w:color w:val="595959" w:themeColor="text1" w:themeTint="A6"/>
          <w:sz w:val="24"/>
          <w:szCs w:val="24"/>
        </w:rPr>
        <w:t xml:space="preserve">- moeite met het nazeggen van moeilijke woorden in de vreemde taal en complexe woorden in het Nederlands </w:t>
      </w:r>
    </w:p>
    <w:p w14:paraId="1F6B6DCA" w14:textId="77777777" w:rsidR="00F63349" w:rsidRPr="00834EB0" w:rsidRDefault="00011F40" w:rsidP="000C12BF">
      <w:pPr>
        <w:spacing w:line="240" w:lineRule="auto"/>
        <w:rPr>
          <w:i/>
          <w:color w:val="595959" w:themeColor="text1" w:themeTint="A6"/>
          <w:sz w:val="24"/>
          <w:szCs w:val="24"/>
        </w:rPr>
      </w:pPr>
      <w:r w:rsidRPr="00834EB0">
        <w:rPr>
          <w:i/>
          <w:color w:val="595959" w:themeColor="text1" w:themeTint="A6"/>
          <w:sz w:val="24"/>
          <w:szCs w:val="24"/>
        </w:rPr>
        <w:t xml:space="preserve">Luisteren </w:t>
      </w:r>
    </w:p>
    <w:p w14:paraId="659845B0" w14:textId="77777777" w:rsidR="00F63349" w:rsidRPr="00834EB0" w:rsidRDefault="00011F40" w:rsidP="000C12BF">
      <w:pPr>
        <w:spacing w:line="240" w:lineRule="auto"/>
        <w:rPr>
          <w:color w:val="595959" w:themeColor="text1" w:themeTint="A6"/>
          <w:sz w:val="24"/>
          <w:szCs w:val="24"/>
        </w:rPr>
      </w:pPr>
      <w:r w:rsidRPr="00834EB0">
        <w:rPr>
          <w:color w:val="595959" w:themeColor="text1" w:themeTint="A6"/>
          <w:sz w:val="24"/>
          <w:szCs w:val="24"/>
        </w:rPr>
        <w:t xml:space="preserve">- moeite met het verstaan van ‘snelle’ spraak (van moedertaalsprekers in de moderne vreemde talen) </w:t>
      </w:r>
      <w:r w:rsidR="00F63349" w:rsidRPr="00834EB0">
        <w:rPr>
          <w:color w:val="595959" w:themeColor="text1" w:themeTint="A6"/>
          <w:sz w:val="24"/>
          <w:szCs w:val="24"/>
        </w:rPr>
        <w:br/>
      </w:r>
      <w:r w:rsidRPr="00834EB0">
        <w:rPr>
          <w:color w:val="595959" w:themeColor="text1" w:themeTint="A6"/>
          <w:sz w:val="24"/>
          <w:szCs w:val="24"/>
        </w:rPr>
        <w:t xml:space="preserve">- moeite met luisteroefeningen omdat de woorden en klanken niet goed worden gehoord </w:t>
      </w:r>
      <w:r w:rsidR="00F63349" w:rsidRPr="00834EB0">
        <w:rPr>
          <w:color w:val="595959" w:themeColor="text1" w:themeTint="A6"/>
          <w:sz w:val="24"/>
          <w:szCs w:val="24"/>
        </w:rPr>
        <w:br/>
      </w:r>
      <w:r w:rsidRPr="00834EB0">
        <w:rPr>
          <w:color w:val="595959" w:themeColor="text1" w:themeTint="A6"/>
          <w:sz w:val="24"/>
          <w:szCs w:val="24"/>
        </w:rPr>
        <w:t>- moeite met het flexibel i</w:t>
      </w:r>
      <w:r w:rsidR="00F63349" w:rsidRPr="00834EB0">
        <w:rPr>
          <w:color w:val="595959" w:themeColor="text1" w:themeTint="A6"/>
          <w:sz w:val="24"/>
          <w:szCs w:val="24"/>
        </w:rPr>
        <w:t xml:space="preserve">nzetten van luisterstrategieën </w:t>
      </w:r>
    </w:p>
    <w:p w14:paraId="351CF096" w14:textId="77777777" w:rsidR="00011F40" w:rsidRPr="00834EB0" w:rsidRDefault="00011F40" w:rsidP="000C12BF">
      <w:pPr>
        <w:spacing w:line="240" w:lineRule="auto"/>
        <w:rPr>
          <w:color w:val="595959" w:themeColor="text1" w:themeTint="A6"/>
          <w:sz w:val="24"/>
          <w:szCs w:val="24"/>
        </w:rPr>
      </w:pPr>
      <w:r w:rsidRPr="00834EB0">
        <w:rPr>
          <w:i/>
          <w:color w:val="595959" w:themeColor="text1" w:themeTint="A6"/>
          <w:sz w:val="24"/>
          <w:szCs w:val="24"/>
        </w:rPr>
        <w:t>Voorwaarden voor lezen en spellen in het Nederlands en in de moderne vreemde talen</w:t>
      </w:r>
      <w:r w:rsidR="00FF5577" w:rsidRPr="00834EB0">
        <w:rPr>
          <w:i/>
          <w:color w:val="595959" w:themeColor="text1" w:themeTint="A6"/>
          <w:sz w:val="24"/>
          <w:szCs w:val="24"/>
        </w:rPr>
        <w:br/>
      </w:r>
      <w:r w:rsidRPr="00834EB0">
        <w:rPr>
          <w:color w:val="595959" w:themeColor="text1" w:themeTint="A6"/>
          <w:sz w:val="24"/>
          <w:szCs w:val="24"/>
        </w:rPr>
        <w:t xml:space="preserve">- problemen met het doorzien van de klankstructuur van de taal </w:t>
      </w:r>
      <w:r w:rsidR="00F63349" w:rsidRPr="00834EB0">
        <w:rPr>
          <w:color w:val="595959" w:themeColor="text1" w:themeTint="A6"/>
          <w:sz w:val="24"/>
          <w:szCs w:val="24"/>
        </w:rPr>
        <w:br/>
      </w:r>
      <w:r w:rsidRPr="00834EB0">
        <w:rPr>
          <w:color w:val="595959" w:themeColor="text1" w:themeTint="A6"/>
          <w:sz w:val="24"/>
          <w:szCs w:val="24"/>
        </w:rPr>
        <w:t xml:space="preserve">- problemen met het doorzien van ‘losse’ klanken in woorden, het waarnemen van verschillen tussen op elkaar lijkende klanken en de volgorden van klanken </w:t>
      </w:r>
      <w:r w:rsidR="00F63349" w:rsidRPr="00834EB0">
        <w:rPr>
          <w:color w:val="595959" w:themeColor="text1" w:themeTint="A6"/>
          <w:sz w:val="24"/>
          <w:szCs w:val="24"/>
        </w:rPr>
        <w:br/>
      </w:r>
      <w:r w:rsidRPr="00834EB0">
        <w:rPr>
          <w:color w:val="595959" w:themeColor="text1" w:themeTint="A6"/>
          <w:sz w:val="24"/>
          <w:szCs w:val="24"/>
        </w:rPr>
        <w:t xml:space="preserve">- moeite met het snel oproepen van aanwezige taal- en symboolkennis </w:t>
      </w:r>
      <w:r w:rsidR="00F63349" w:rsidRPr="00834EB0">
        <w:rPr>
          <w:color w:val="595959" w:themeColor="text1" w:themeTint="A6"/>
          <w:sz w:val="24"/>
          <w:szCs w:val="24"/>
        </w:rPr>
        <w:br/>
      </w:r>
      <w:r w:rsidRPr="00834EB0">
        <w:rPr>
          <w:color w:val="595959" w:themeColor="text1" w:themeTint="A6"/>
          <w:sz w:val="24"/>
          <w:szCs w:val="24"/>
        </w:rPr>
        <w:t>- problemen met</w:t>
      </w:r>
      <w:r w:rsidR="00F63349" w:rsidRPr="00834EB0">
        <w:rPr>
          <w:color w:val="595959" w:themeColor="text1" w:themeTint="A6"/>
          <w:sz w:val="24"/>
          <w:szCs w:val="24"/>
        </w:rPr>
        <w:t xml:space="preserve"> het vloeiend lezen en spellen </w:t>
      </w:r>
      <w:r w:rsidR="00F63349" w:rsidRPr="00834EB0">
        <w:rPr>
          <w:color w:val="595959" w:themeColor="text1" w:themeTint="A6"/>
          <w:sz w:val="24"/>
          <w:szCs w:val="24"/>
        </w:rPr>
        <w:br/>
      </w:r>
      <w:r w:rsidRPr="00834EB0">
        <w:rPr>
          <w:color w:val="595959" w:themeColor="text1" w:themeTint="A6"/>
          <w:sz w:val="24"/>
          <w:szCs w:val="24"/>
        </w:rPr>
        <w:t xml:space="preserve">- moeite met het herhalen van woorden met meer lettergrepen </w:t>
      </w:r>
      <w:r w:rsidR="00F63349" w:rsidRPr="00834EB0">
        <w:rPr>
          <w:color w:val="595959" w:themeColor="text1" w:themeTint="A6"/>
          <w:sz w:val="24"/>
          <w:szCs w:val="24"/>
        </w:rPr>
        <w:br/>
      </w:r>
      <w:r w:rsidRPr="00834EB0">
        <w:rPr>
          <w:color w:val="595959" w:themeColor="text1" w:themeTint="A6"/>
          <w:sz w:val="24"/>
          <w:szCs w:val="24"/>
        </w:rPr>
        <w:t xml:space="preserve">- klanktekenkoppelingsproblemen: problemen met het in de juiste volgorden koppelen van tekens aan de bijbehorende klanken </w:t>
      </w:r>
      <w:r w:rsidR="00F63349" w:rsidRPr="00834EB0">
        <w:rPr>
          <w:color w:val="595959" w:themeColor="text1" w:themeTint="A6"/>
          <w:sz w:val="24"/>
          <w:szCs w:val="24"/>
        </w:rPr>
        <w:br/>
      </w:r>
      <w:r w:rsidRPr="00834EB0">
        <w:rPr>
          <w:color w:val="595959" w:themeColor="text1" w:themeTint="A6"/>
          <w:sz w:val="24"/>
          <w:szCs w:val="24"/>
        </w:rPr>
        <w:t xml:space="preserve">- moeite met het ontdekken van ‘analoge delen’ bij het lezen en spellen van onbekende woorden (bijvoorbeeld ‘jour’ zit zowel in ‘toujours’ als in ‘journal’) </w:t>
      </w:r>
      <w:r w:rsidR="00F63349" w:rsidRPr="00834EB0">
        <w:rPr>
          <w:color w:val="595959" w:themeColor="text1" w:themeTint="A6"/>
          <w:sz w:val="24"/>
          <w:szCs w:val="24"/>
        </w:rPr>
        <w:br/>
      </w:r>
      <w:r w:rsidRPr="00834EB0">
        <w:rPr>
          <w:color w:val="595959" w:themeColor="text1" w:themeTint="A6"/>
          <w:sz w:val="24"/>
          <w:szCs w:val="24"/>
        </w:rPr>
        <w:t xml:space="preserve">- moeite met het doorzien van spelling in relatie tot grammatica  </w:t>
      </w:r>
    </w:p>
    <w:p w14:paraId="2614CBFA" w14:textId="77777777" w:rsidR="00011F40" w:rsidRPr="00834EB0" w:rsidRDefault="00011F40" w:rsidP="000C12BF">
      <w:pPr>
        <w:spacing w:line="240" w:lineRule="auto"/>
        <w:rPr>
          <w:i/>
          <w:color w:val="595959" w:themeColor="text1" w:themeTint="A6"/>
          <w:sz w:val="24"/>
          <w:szCs w:val="24"/>
        </w:rPr>
      </w:pPr>
      <w:r w:rsidRPr="00834EB0">
        <w:rPr>
          <w:i/>
          <w:color w:val="595959" w:themeColor="text1" w:themeTint="A6"/>
          <w:sz w:val="24"/>
          <w:szCs w:val="24"/>
        </w:rPr>
        <w:t xml:space="preserve">Algemene leerproblemen (geheugen, aandacht, informatieverwerking en automatisering) </w:t>
      </w:r>
      <w:r w:rsidR="00FF5577" w:rsidRPr="00834EB0">
        <w:rPr>
          <w:i/>
          <w:color w:val="595959" w:themeColor="text1" w:themeTint="A6"/>
          <w:sz w:val="24"/>
          <w:szCs w:val="24"/>
        </w:rPr>
        <w:br/>
      </w:r>
      <w:r w:rsidRPr="00834EB0">
        <w:rPr>
          <w:color w:val="595959" w:themeColor="text1" w:themeTint="A6"/>
          <w:sz w:val="24"/>
          <w:szCs w:val="24"/>
        </w:rPr>
        <w:t xml:space="preserve">- onvoldoende kunnen verwerken, verwoorden en terughalen van instructie en talige informatie </w:t>
      </w:r>
      <w:r w:rsidR="00F63349" w:rsidRPr="00834EB0">
        <w:rPr>
          <w:color w:val="595959" w:themeColor="text1" w:themeTint="A6"/>
          <w:sz w:val="24"/>
          <w:szCs w:val="24"/>
        </w:rPr>
        <w:br/>
      </w:r>
      <w:r w:rsidRPr="00834EB0">
        <w:rPr>
          <w:color w:val="595959" w:themeColor="text1" w:themeTint="A6"/>
          <w:sz w:val="24"/>
          <w:szCs w:val="24"/>
        </w:rPr>
        <w:t xml:space="preserve">- moeite met het onthouden van recent geleerd vocabulaire: onvoldoende resultaat van intensief oefenen </w:t>
      </w:r>
      <w:r w:rsidR="00F63349" w:rsidRPr="00834EB0">
        <w:rPr>
          <w:color w:val="595959" w:themeColor="text1" w:themeTint="A6"/>
          <w:sz w:val="24"/>
          <w:szCs w:val="24"/>
        </w:rPr>
        <w:br/>
      </w:r>
      <w:r w:rsidRPr="00834EB0">
        <w:rPr>
          <w:color w:val="595959" w:themeColor="text1" w:themeTint="A6"/>
          <w:sz w:val="24"/>
          <w:szCs w:val="24"/>
        </w:rPr>
        <w:t xml:space="preserve">- moeite met het snel structureren en analyseren van taken </w:t>
      </w:r>
      <w:r w:rsidR="00F63349" w:rsidRPr="00834EB0">
        <w:rPr>
          <w:color w:val="595959" w:themeColor="text1" w:themeTint="A6"/>
          <w:sz w:val="24"/>
          <w:szCs w:val="24"/>
        </w:rPr>
        <w:br/>
      </w:r>
      <w:r w:rsidRPr="00834EB0">
        <w:rPr>
          <w:color w:val="595959" w:themeColor="text1" w:themeTint="A6"/>
          <w:sz w:val="24"/>
          <w:szCs w:val="24"/>
        </w:rPr>
        <w:t xml:space="preserve">- moeite met generaliseren en transfer - problemen met het integreren van kennis van hogere en lagere orde (visueel, fonologisch, semantisch, motorisch enz.)  </w:t>
      </w:r>
      <w:r w:rsidR="00F63349" w:rsidRPr="00834EB0">
        <w:rPr>
          <w:color w:val="595959" w:themeColor="text1" w:themeTint="A6"/>
          <w:sz w:val="24"/>
          <w:szCs w:val="24"/>
        </w:rPr>
        <w:br/>
      </w:r>
      <w:r w:rsidRPr="00834EB0">
        <w:rPr>
          <w:color w:val="595959" w:themeColor="text1" w:themeTint="A6"/>
          <w:sz w:val="24"/>
          <w:szCs w:val="24"/>
        </w:rPr>
        <w:t xml:space="preserve">- afname van tempo en de nauwkeurigheid als er onder druk gewerkt moet worden (proefwerken, schoolonderzoeken, examens) </w:t>
      </w:r>
    </w:p>
    <w:p w14:paraId="60235835" w14:textId="77777777" w:rsidR="00011F40" w:rsidRPr="00834EB0" w:rsidRDefault="00011F40" w:rsidP="000C12BF">
      <w:pPr>
        <w:spacing w:line="240" w:lineRule="auto"/>
        <w:rPr>
          <w:i/>
          <w:color w:val="595959" w:themeColor="text1" w:themeTint="A6"/>
          <w:sz w:val="24"/>
          <w:szCs w:val="24"/>
        </w:rPr>
      </w:pPr>
      <w:r w:rsidRPr="00834EB0">
        <w:rPr>
          <w:i/>
          <w:color w:val="595959" w:themeColor="text1" w:themeTint="A6"/>
          <w:sz w:val="24"/>
          <w:szCs w:val="24"/>
        </w:rPr>
        <w:t xml:space="preserve">Functionele taken en vakken die een beroep doen op de geletterdheid </w:t>
      </w:r>
      <w:r w:rsidR="00FF5577" w:rsidRPr="00834EB0">
        <w:rPr>
          <w:i/>
          <w:color w:val="595959" w:themeColor="text1" w:themeTint="A6"/>
          <w:sz w:val="24"/>
          <w:szCs w:val="24"/>
        </w:rPr>
        <w:br/>
      </w:r>
      <w:r w:rsidRPr="00834EB0">
        <w:rPr>
          <w:color w:val="595959" w:themeColor="text1" w:themeTint="A6"/>
          <w:sz w:val="24"/>
          <w:szCs w:val="24"/>
        </w:rPr>
        <w:t xml:space="preserve">- stagnaties bij begrijpend lezen in alle vakken: ondanks voldoende verbale competentie is er onvoldoende begrip door de hardnekkige problemen met de leestechniek </w:t>
      </w:r>
      <w:r w:rsidR="00F63349" w:rsidRPr="00834EB0">
        <w:rPr>
          <w:color w:val="595959" w:themeColor="text1" w:themeTint="A6"/>
          <w:sz w:val="24"/>
          <w:szCs w:val="24"/>
        </w:rPr>
        <w:br/>
      </w:r>
      <w:r w:rsidRPr="00834EB0">
        <w:rPr>
          <w:color w:val="595959" w:themeColor="text1" w:themeTint="A6"/>
          <w:sz w:val="24"/>
          <w:szCs w:val="24"/>
        </w:rPr>
        <w:t xml:space="preserve">- spellingproblemen bemoeilijken het zelf construeren van teksten zoals boekverslagen en brieven </w:t>
      </w:r>
      <w:r w:rsidR="00F63349" w:rsidRPr="00834EB0">
        <w:rPr>
          <w:color w:val="595959" w:themeColor="text1" w:themeTint="A6"/>
          <w:sz w:val="24"/>
          <w:szCs w:val="24"/>
        </w:rPr>
        <w:br/>
      </w:r>
      <w:r w:rsidRPr="00834EB0">
        <w:rPr>
          <w:color w:val="595959" w:themeColor="text1" w:themeTint="A6"/>
          <w:sz w:val="24"/>
          <w:szCs w:val="24"/>
        </w:rPr>
        <w:t xml:space="preserve">- slechte tekststructuur: de ‘rode draad’ raakt zoek, waardoor de teksten onsamenhangend zijn </w:t>
      </w:r>
      <w:r w:rsidR="00F63349" w:rsidRPr="00834EB0">
        <w:rPr>
          <w:color w:val="595959" w:themeColor="text1" w:themeTint="A6"/>
          <w:sz w:val="24"/>
          <w:szCs w:val="24"/>
        </w:rPr>
        <w:br/>
      </w:r>
      <w:r w:rsidRPr="00834EB0">
        <w:rPr>
          <w:color w:val="595959" w:themeColor="text1" w:themeTint="A6"/>
          <w:sz w:val="24"/>
          <w:szCs w:val="24"/>
        </w:rPr>
        <w:t xml:space="preserve">- onheldere lay-out en indeling van de tekst </w:t>
      </w:r>
      <w:r w:rsidR="00F63349" w:rsidRPr="00834EB0">
        <w:rPr>
          <w:color w:val="595959" w:themeColor="text1" w:themeTint="A6"/>
          <w:sz w:val="24"/>
          <w:szCs w:val="24"/>
        </w:rPr>
        <w:br/>
      </w:r>
      <w:r w:rsidRPr="00834EB0">
        <w:rPr>
          <w:color w:val="595959" w:themeColor="text1" w:themeTint="A6"/>
          <w:sz w:val="24"/>
          <w:szCs w:val="24"/>
        </w:rPr>
        <w:t xml:space="preserve">- onvoldoende nauwkeurigheid bij proefwerken, vooral multiple choice </w:t>
      </w:r>
      <w:r w:rsidR="00F63349" w:rsidRPr="00834EB0">
        <w:rPr>
          <w:color w:val="595959" w:themeColor="text1" w:themeTint="A6"/>
          <w:sz w:val="24"/>
          <w:szCs w:val="24"/>
        </w:rPr>
        <w:br/>
      </w:r>
      <w:r w:rsidRPr="00834EB0">
        <w:rPr>
          <w:color w:val="595959" w:themeColor="text1" w:themeTint="A6"/>
          <w:sz w:val="24"/>
          <w:szCs w:val="24"/>
        </w:rPr>
        <w:t xml:space="preserve">- fouten maken of fouten over het hoofd zien bij het zelf corrigeren van oefeningen tijdens klassikale besprekingen </w:t>
      </w:r>
      <w:r w:rsidR="00F63349" w:rsidRPr="00834EB0">
        <w:rPr>
          <w:color w:val="595959" w:themeColor="text1" w:themeTint="A6"/>
          <w:sz w:val="24"/>
          <w:szCs w:val="24"/>
        </w:rPr>
        <w:br/>
      </w:r>
      <w:r w:rsidRPr="00834EB0">
        <w:rPr>
          <w:color w:val="595959" w:themeColor="text1" w:themeTint="A6"/>
          <w:sz w:val="24"/>
          <w:szCs w:val="24"/>
        </w:rPr>
        <w:t xml:space="preserve">- fouten maken bij het overnemen van aantekeningen van het bord, de overhead of beamer </w:t>
      </w:r>
      <w:r w:rsidR="00F63349" w:rsidRPr="00834EB0">
        <w:rPr>
          <w:color w:val="595959" w:themeColor="text1" w:themeTint="A6"/>
          <w:sz w:val="24"/>
          <w:szCs w:val="24"/>
        </w:rPr>
        <w:br/>
      </w:r>
      <w:r w:rsidRPr="00834EB0">
        <w:rPr>
          <w:color w:val="595959" w:themeColor="text1" w:themeTint="A6"/>
          <w:sz w:val="24"/>
          <w:szCs w:val="24"/>
        </w:rPr>
        <w:t xml:space="preserve">- stagnerende ontwikkeling van talenten in domeinen buiten het lezen (bètavakken, creatieve talenten)  </w:t>
      </w:r>
    </w:p>
    <w:p w14:paraId="02EB378F" w14:textId="77777777" w:rsidR="00F63349" w:rsidRPr="00834EB0" w:rsidRDefault="00F63349" w:rsidP="000C12BF">
      <w:pPr>
        <w:spacing w:line="240" w:lineRule="auto"/>
        <w:rPr>
          <w:color w:val="595959" w:themeColor="text1" w:themeTint="A6"/>
          <w:sz w:val="24"/>
          <w:szCs w:val="24"/>
        </w:rPr>
      </w:pPr>
      <w:r w:rsidRPr="00834EB0">
        <w:rPr>
          <w:color w:val="595959" w:themeColor="text1" w:themeTint="A6"/>
          <w:sz w:val="24"/>
          <w:szCs w:val="24"/>
        </w:rPr>
        <w:br w:type="page"/>
      </w:r>
    </w:p>
    <w:p w14:paraId="5A8D4B91" w14:textId="54DB01BC" w:rsidR="00F63349" w:rsidRPr="00834EB0" w:rsidRDefault="00C11574" w:rsidP="000C12BF">
      <w:pPr>
        <w:pStyle w:val="ListParagraph"/>
        <w:numPr>
          <w:ilvl w:val="1"/>
          <w:numId w:val="1"/>
        </w:numPr>
        <w:spacing w:line="240" w:lineRule="auto"/>
        <w:rPr>
          <w:b/>
          <w:color w:val="595959" w:themeColor="text1" w:themeTint="A6"/>
          <w:sz w:val="28"/>
          <w:szCs w:val="28"/>
        </w:rPr>
      </w:pPr>
      <w:r w:rsidRPr="00834EB0">
        <w:rPr>
          <w:b/>
          <w:color w:val="595959" w:themeColor="text1" w:themeTint="A6"/>
          <w:sz w:val="28"/>
          <w:szCs w:val="28"/>
        </w:rPr>
        <w:t xml:space="preserve"> </w:t>
      </w:r>
      <w:r w:rsidR="00F63349" w:rsidRPr="00834EB0">
        <w:rPr>
          <w:b/>
          <w:color w:val="595959" w:themeColor="text1" w:themeTint="A6"/>
          <w:sz w:val="28"/>
          <w:szCs w:val="28"/>
        </w:rPr>
        <w:t>Signalering en onderzoek</w:t>
      </w:r>
    </w:p>
    <w:p w14:paraId="6A3B6037" w14:textId="77777777" w:rsidR="00F63349" w:rsidRPr="00834EB0" w:rsidRDefault="00F63349" w:rsidP="000C12BF">
      <w:pPr>
        <w:spacing w:line="240" w:lineRule="auto"/>
        <w:rPr>
          <w:color w:val="595959" w:themeColor="text1" w:themeTint="A6"/>
          <w:sz w:val="24"/>
          <w:szCs w:val="24"/>
        </w:rPr>
      </w:pPr>
      <w:r w:rsidRPr="00834EB0">
        <w:rPr>
          <w:color w:val="595959" w:themeColor="text1" w:themeTint="A6"/>
          <w:sz w:val="24"/>
          <w:szCs w:val="24"/>
        </w:rPr>
        <w:t xml:space="preserve">Dyslexie komt doorgaans al duidelijk naar voren in de basisschoolperiode. Idealiter zou de leerling al tijdens de basisschoolperiode uitgebreid getest moeten zijn en indien nodig een dyslexieverklaring gekregen moeten hebben.   </w:t>
      </w:r>
    </w:p>
    <w:p w14:paraId="05904833" w14:textId="77777777" w:rsidR="00F63349" w:rsidRPr="00834EB0" w:rsidRDefault="00F63349" w:rsidP="000C12BF">
      <w:pPr>
        <w:spacing w:line="240" w:lineRule="auto"/>
        <w:rPr>
          <w:color w:val="595959" w:themeColor="text1" w:themeTint="A6"/>
          <w:sz w:val="24"/>
          <w:szCs w:val="24"/>
        </w:rPr>
      </w:pPr>
      <w:r w:rsidRPr="00834EB0">
        <w:rPr>
          <w:color w:val="595959" w:themeColor="text1" w:themeTint="A6"/>
          <w:sz w:val="24"/>
          <w:szCs w:val="24"/>
        </w:rPr>
        <w:t>Vanaf schooljaar 2017-2018 is de sectie Nederlands op Het Noorderlicht begonnen met het afnemen van algemene diagnostische toetsen via Muiswerk (Testsuite 7). In de brugklas wordt ook een dyslexiescreening via Muiswerk afgenomen (Testsuite 1). Leerlingen met een grote achterstand worden hierbij gesignaleerd en krijgen een persoonlijk ontwikkelingsplan. Mocht het vermoeden rijzen dat een leerling mogelijk dyslexie heeft dan wordt de leerling doorverwezen naar de Remedi</w:t>
      </w:r>
      <w:r w:rsidR="00566D25" w:rsidRPr="00834EB0">
        <w:rPr>
          <w:color w:val="595959" w:themeColor="text1" w:themeTint="A6"/>
          <w:sz w:val="24"/>
          <w:szCs w:val="24"/>
        </w:rPr>
        <w:t xml:space="preserve">al Teacher. Deze neemt contact op met </w:t>
      </w:r>
      <w:r w:rsidRPr="00834EB0">
        <w:rPr>
          <w:color w:val="595959" w:themeColor="text1" w:themeTint="A6"/>
          <w:sz w:val="24"/>
          <w:szCs w:val="24"/>
        </w:rPr>
        <w:t>de ouders/verzorgers</w:t>
      </w:r>
      <w:r w:rsidR="00566D25" w:rsidRPr="00834EB0">
        <w:rPr>
          <w:color w:val="595959" w:themeColor="text1" w:themeTint="A6"/>
          <w:sz w:val="24"/>
          <w:szCs w:val="24"/>
        </w:rPr>
        <w:t xml:space="preserve"> </w:t>
      </w:r>
      <w:r w:rsidRPr="00834EB0">
        <w:rPr>
          <w:color w:val="595959" w:themeColor="text1" w:themeTint="A6"/>
          <w:sz w:val="24"/>
          <w:szCs w:val="24"/>
        </w:rPr>
        <w:t xml:space="preserve">en </w:t>
      </w:r>
      <w:r w:rsidR="00566D25" w:rsidRPr="00834EB0">
        <w:rPr>
          <w:color w:val="595959" w:themeColor="text1" w:themeTint="A6"/>
          <w:sz w:val="24"/>
          <w:szCs w:val="24"/>
        </w:rPr>
        <w:t xml:space="preserve">hen </w:t>
      </w:r>
      <w:r w:rsidRPr="00834EB0">
        <w:rPr>
          <w:color w:val="595959" w:themeColor="text1" w:themeTint="A6"/>
          <w:sz w:val="24"/>
          <w:szCs w:val="24"/>
        </w:rPr>
        <w:t>wordt doorgaans geadviseerd om nader onderzoek te laten doen.</w:t>
      </w:r>
    </w:p>
    <w:p w14:paraId="2D1113CF" w14:textId="77777777" w:rsidR="00566D25" w:rsidRPr="00834EB0" w:rsidRDefault="00566D25" w:rsidP="000C12BF">
      <w:pPr>
        <w:spacing w:line="240" w:lineRule="auto"/>
        <w:rPr>
          <w:color w:val="595959" w:themeColor="text1" w:themeTint="A6"/>
          <w:sz w:val="24"/>
          <w:szCs w:val="24"/>
        </w:rPr>
      </w:pPr>
      <w:r w:rsidRPr="00834EB0">
        <w:rPr>
          <w:b/>
          <w:bCs/>
          <w:i/>
          <w:color w:val="595959" w:themeColor="text1" w:themeTint="A6"/>
          <w:sz w:val="24"/>
          <w:szCs w:val="24"/>
        </w:rPr>
        <w:t>1.2.1. Dyslexieverklaring en onderzoeksrapport</w:t>
      </w:r>
      <w:r w:rsidRPr="00834EB0">
        <w:rPr>
          <w:b/>
          <w:bCs/>
          <w:i/>
          <w:color w:val="595959" w:themeColor="text1" w:themeTint="A6"/>
          <w:sz w:val="24"/>
          <w:szCs w:val="24"/>
        </w:rPr>
        <w:br/>
      </w:r>
      <w:r w:rsidRPr="00834EB0">
        <w:rPr>
          <w:color w:val="595959" w:themeColor="text1" w:themeTint="A6"/>
          <w:sz w:val="24"/>
          <w:szCs w:val="24"/>
        </w:rPr>
        <w:br/>
        <w:t>Wanneer er onderzoek gedaan is en vastgesteld is dat de leerling dyslexie heeft, krijgt de leerling een dyslexieverklaring. Bij die dyslexieverklaring wordt ook een onderzoeksrapport gegeven waarin de uitslagen van de testen staan en besproken worden.</w:t>
      </w:r>
    </w:p>
    <w:p w14:paraId="289B9E84" w14:textId="77777777" w:rsidR="00566D25" w:rsidRPr="00834EB0" w:rsidRDefault="00566D25" w:rsidP="000C12BF">
      <w:pPr>
        <w:spacing w:line="240" w:lineRule="auto"/>
        <w:rPr>
          <w:i/>
          <w:color w:val="595959" w:themeColor="text1" w:themeTint="A6"/>
          <w:sz w:val="24"/>
          <w:szCs w:val="24"/>
        </w:rPr>
      </w:pPr>
      <w:r w:rsidRPr="00834EB0">
        <w:rPr>
          <w:i/>
          <w:color w:val="595959" w:themeColor="text1" w:themeTint="A6"/>
          <w:sz w:val="24"/>
          <w:szCs w:val="24"/>
        </w:rPr>
        <w:t xml:space="preserve">Wat is een dyslexieverklaring? </w:t>
      </w:r>
    </w:p>
    <w:p w14:paraId="40724A7D" w14:textId="77777777" w:rsidR="00566D25" w:rsidRPr="00834EB0" w:rsidRDefault="00566D25" w:rsidP="000C12BF">
      <w:pPr>
        <w:spacing w:line="240" w:lineRule="auto"/>
        <w:rPr>
          <w:color w:val="595959" w:themeColor="text1" w:themeTint="A6"/>
          <w:sz w:val="24"/>
          <w:szCs w:val="24"/>
        </w:rPr>
      </w:pPr>
      <w:r w:rsidRPr="00834EB0">
        <w:rPr>
          <w:color w:val="595959" w:themeColor="text1" w:themeTint="A6"/>
          <w:sz w:val="24"/>
          <w:szCs w:val="24"/>
        </w:rPr>
        <w:t xml:space="preserve">In een dyslexieverklaring staat dat er is aangetoond dat de leerling dyslectisch is. In deze verklaring staat welke belemmeringen een leerling ondervindt bij het volgen van onderwijs en in de samenleving. Er wordt ook aangegeven welke maatregelen, faciliteiten, begeleidingsvormen en behandelingsvormen er noodzakelijk zijn. Deze instructie is bij ieder leerling anders, aangezien de mate en vorm van dyslexie ook nooit gelijk is. Mocht de leerling een dyslexieverklaring bezitten dan is het in belang van de leerling dat het ABC Noorderlicht een kopie van deze verklaring ontvangt.  De kopie komt in het dossier van de leerling. </w:t>
      </w:r>
    </w:p>
    <w:p w14:paraId="7775D3FD" w14:textId="77777777" w:rsidR="00566D25" w:rsidRPr="00834EB0" w:rsidRDefault="00566D25" w:rsidP="000C12BF">
      <w:pPr>
        <w:spacing w:line="240" w:lineRule="auto"/>
        <w:rPr>
          <w:i/>
          <w:color w:val="595959" w:themeColor="text1" w:themeTint="A6"/>
          <w:sz w:val="24"/>
          <w:szCs w:val="24"/>
        </w:rPr>
      </w:pPr>
      <w:r w:rsidRPr="00834EB0">
        <w:rPr>
          <w:i/>
          <w:color w:val="595959" w:themeColor="text1" w:themeTint="A6"/>
          <w:sz w:val="24"/>
          <w:szCs w:val="24"/>
        </w:rPr>
        <w:t xml:space="preserve">Waarom is een dyslexieverklaring noodzakelijk? </w:t>
      </w:r>
    </w:p>
    <w:p w14:paraId="0FCC7987" w14:textId="77777777" w:rsidR="00566D25" w:rsidRPr="00834EB0" w:rsidRDefault="00566D25" w:rsidP="000C12BF">
      <w:pPr>
        <w:spacing w:line="240" w:lineRule="auto"/>
        <w:rPr>
          <w:color w:val="595959" w:themeColor="text1" w:themeTint="A6"/>
          <w:sz w:val="24"/>
          <w:szCs w:val="24"/>
        </w:rPr>
      </w:pPr>
      <w:r w:rsidRPr="00834EB0">
        <w:rPr>
          <w:color w:val="595959" w:themeColor="text1" w:themeTint="A6"/>
          <w:sz w:val="24"/>
          <w:szCs w:val="24"/>
        </w:rPr>
        <w:t xml:space="preserve">In principe maken alleen de leerlingen met een dyslexieverklaring aanspraak op de extra voorzieningen die het ABC Noorderlicht aanbiedt. Leerlingen met ernstige dyslectische kenmerken komen daar ook voor in aanmerking. Bij het eindexamen in het vierde schooljaar kan de leerling alleen aanspraak maken op de extra maatregelen als hij in bezit is van een dyslexieverklaring, waar de school een kopie van heeft ontvangen.  Deze rechten en regels komen in een later hoofdstuk aan de orde.  </w:t>
      </w:r>
    </w:p>
    <w:p w14:paraId="28DFB2F9" w14:textId="77777777" w:rsidR="00566D25" w:rsidRPr="00834EB0" w:rsidRDefault="00566D25" w:rsidP="000C12BF">
      <w:pPr>
        <w:spacing w:line="240" w:lineRule="auto"/>
        <w:rPr>
          <w:color w:val="595959" w:themeColor="text1" w:themeTint="A6"/>
          <w:sz w:val="24"/>
          <w:szCs w:val="24"/>
        </w:rPr>
      </w:pPr>
      <w:r w:rsidRPr="00834EB0">
        <w:rPr>
          <w:i/>
          <w:color w:val="595959" w:themeColor="text1" w:themeTint="A6"/>
          <w:sz w:val="24"/>
          <w:szCs w:val="24"/>
        </w:rPr>
        <w:t xml:space="preserve">Hoe komt de leerling aan een dyslexieverklaring? </w:t>
      </w:r>
      <w:r w:rsidRPr="00834EB0">
        <w:rPr>
          <w:color w:val="595959" w:themeColor="text1" w:themeTint="A6"/>
          <w:sz w:val="24"/>
          <w:szCs w:val="24"/>
        </w:rPr>
        <w:t xml:space="preserve"> </w:t>
      </w:r>
    </w:p>
    <w:p w14:paraId="61132973" w14:textId="080F533B" w:rsidR="00C11574" w:rsidRPr="00834EB0" w:rsidRDefault="0CB253D1" w:rsidP="000C12BF">
      <w:pPr>
        <w:spacing w:line="240" w:lineRule="auto"/>
        <w:rPr>
          <w:color w:val="595959" w:themeColor="text1" w:themeTint="A6"/>
          <w:sz w:val="24"/>
          <w:szCs w:val="24"/>
        </w:rPr>
      </w:pPr>
      <w:r w:rsidRPr="00834EB0">
        <w:rPr>
          <w:color w:val="595959" w:themeColor="text1" w:themeTint="A6"/>
          <w:sz w:val="24"/>
          <w:szCs w:val="24"/>
        </w:rPr>
        <w:t>Niet iedere hulpverlener mag een dyslexieverklaring afgeven. Hij/zij moet namelijk een aparte bekwaamheidsregistratie hebben. Mocht er een vermoeden zijn van dyslexie, dan dient een externe instantie ingeschakeld worden. Er moet dan een uitgebreid en kostbaar onderzoek gedaan worden. De gemiddelde kosten voor dit onderzoek liggen tussen de €500 en €1000. Deze kosten dienen door de ouders betaald te worden. In veel gevallen is het wel mogelijk om een deel van de kosten terug te vragen aan de overheid of aan uw ziektekostenverzekering.</w:t>
      </w:r>
    </w:p>
    <w:p w14:paraId="4EF8AC70" w14:textId="77777777" w:rsidR="00C11574" w:rsidRPr="00834EB0" w:rsidRDefault="00C11574">
      <w:pPr>
        <w:rPr>
          <w:color w:val="595959" w:themeColor="text1" w:themeTint="A6"/>
          <w:sz w:val="24"/>
          <w:szCs w:val="24"/>
        </w:rPr>
      </w:pPr>
      <w:r w:rsidRPr="00834EB0">
        <w:rPr>
          <w:color w:val="595959" w:themeColor="text1" w:themeTint="A6"/>
          <w:sz w:val="24"/>
          <w:szCs w:val="24"/>
        </w:rPr>
        <w:br w:type="page"/>
      </w:r>
    </w:p>
    <w:p w14:paraId="7052457C" w14:textId="70DE5DAA" w:rsidR="00566D25" w:rsidRPr="00834EB0" w:rsidRDefault="00C11574" w:rsidP="000C12BF">
      <w:pPr>
        <w:pStyle w:val="ListParagraph"/>
        <w:numPr>
          <w:ilvl w:val="1"/>
          <w:numId w:val="1"/>
        </w:numPr>
        <w:spacing w:line="240" w:lineRule="auto"/>
        <w:rPr>
          <w:b/>
          <w:color w:val="595959" w:themeColor="text1" w:themeTint="A6"/>
          <w:sz w:val="28"/>
          <w:szCs w:val="28"/>
        </w:rPr>
      </w:pPr>
      <w:r w:rsidRPr="00834EB0">
        <w:rPr>
          <w:b/>
          <w:color w:val="595959" w:themeColor="text1" w:themeTint="A6"/>
          <w:sz w:val="28"/>
          <w:szCs w:val="28"/>
        </w:rPr>
        <w:t xml:space="preserve"> </w:t>
      </w:r>
      <w:r w:rsidR="00566D25" w:rsidRPr="00834EB0">
        <w:rPr>
          <w:b/>
          <w:color w:val="595959" w:themeColor="text1" w:themeTint="A6"/>
          <w:sz w:val="28"/>
          <w:szCs w:val="28"/>
        </w:rPr>
        <w:t>Begeleiding</w:t>
      </w:r>
    </w:p>
    <w:p w14:paraId="7EC0AED6" w14:textId="77777777" w:rsidR="00B8786D" w:rsidRPr="00834EB0" w:rsidRDefault="0047555E" w:rsidP="000C12BF">
      <w:pPr>
        <w:spacing w:line="240" w:lineRule="auto"/>
        <w:rPr>
          <w:color w:val="595959" w:themeColor="text1" w:themeTint="A6"/>
          <w:sz w:val="24"/>
          <w:szCs w:val="24"/>
        </w:rPr>
      </w:pPr>
      <w:r w:rsidRPr="00834EB0">
        <w:rPr>
          <w:color w:val="595959" w:themeColor="text1" w:themeTint="A6"/>
          <w:sz w:val="24"/>
          <w:szCs w:val="24"/>
        </w:rPr>
        <w:t xml:space="preserve">Wanneer een leerling </w:t>
      </w:r>
      <w:r w:rsidR="00B8786D" w:rsidRPr="00834EB0">
        <w:rPr>
          <w:color w:val="595959" w:themeColor="text1" w:themeTint="A6"/>
          <w:sz w:val="24"/>
          <w:szCs w:val="24"/>
        </w:rPr>
        <w:t>op het ABC Noorderlicht onderwijs gaat volgen en in het bezit is van een dyslexieverklaring, wordt er tijdens de eerste weken van het schooljaar een gesprek gevoerd met de remedial teacher. Tijdens dit gesprek krijgt de leerling een dyslexiekaart. Deze kaart dient de leerling altijd bij zich te hebben en neer te leggen op tafel tijdens de lessen. Hierdoor weet de docent dat de leerling rechten en plichte</w:t>
      </w:r>
      <w:r w:rsidR="00783BCE" w:rsidRPr="00834EB0">
        <w:rPr>
          <w:color w:val="595959" w:themeColor="text1" w:themeTint="A6"/>
          <w:sz w:val="24"/>
          <w:szCs w:val="24"/>
        </w:rPr>
        <w:t>n heeft i.v.m. zijn dyslexie. (Z</w:t>
      </w:r>
      <w:r w:rsidR="00B8786D" w:rsidRPr="00834EB0">
        <w:rPr>
          <w:color w:val="595959" w:themeColor="text1" w:themeTint="A6"/>
          <w:sz w:val="24"/>
          <w:szCs w:val="24"/>
        </w:rPr>
        <w:t>ie 1.4) Aan het eind van het jaar wordt het jaar geëvalueerd en gekeken of er aanpassingen zouden moeten komen.</w:t>
      </w:r>
    </w:p>
    <w:p w14:paraId="0E34A110" w14:textId="77777777" w:rsidR="00566D25" w:rsidRPr="00834EB0" w:rsidRDefault="00B8786D" w:rsidP="000C12BF">
      <w:pPr>
        <w:spacing w:line="240" w:lineRule="auto"/>
        <w:rPr>
          <w:color w:val="595959" w:themeColor="text1" w:themeTint="A6"/>
          <w:sz w:val="24"/>
          <w:szCs w:val="24"/>
        </w:rPr>
      </w:pPr>
      <w:r w:rsidRPr="00834EB0">
        <w:rPr>
          <w:color w:val="595959" w:themeColor="text1" w:themeTint="A6"/>
          <w:sz w:val="24"/>
          <w:szCs w:val="24"/>
        </w:rPr>
        <w:t>De leerlingen van d</w:t>
      </w:r>
      <w:r w:rsidR="00783BCE" w:rsidRPr="00834EB0">
        <w:rPr>
          <w:color w:val="595959" w:themeColor="text1" w:themeTint="A6"/>
          <w:sz w:val="24"/>
          <w:szCs w:val="24"/>
        </w:rPr>
        <w:t>e onderbouw krijgen één uur per</w:t>
      </w:r>
      <w:r w:rsidRPr="00834EB0">
        <w:rPr>
          <w:color w:val="595959" w:themeColor="text1" w:themeTint="A6"/>
          <w:sz w:val="24"/>
          <w:szCs w:val="24"/>
        </w:rPr>
        <w:t xml:space="preserve"> de week het vak Taalondersteuning. Hierbij werken de leerlingen op hun eigen niveau aan opdrachten m.b.t. taal. Mocht het blijken dat er nog meer hulp nodig is, kan de leerling doorverwezen worden naar de remedial teacher en zal er een afspraak gemaakt worden over bijlessen. De doorverwijzing kan gedaan worden door de zorgcoördinator, de leerlingbegeleider of de mentor gedaan worden. Deze lessen zullen zoveel mogelijk tijdens de lesuren zijn, het kan echter wel voorkomen dat de leerling wat langer moet blijven of eerder op school zal moeten komen voor de bijlessen. De bijlessen zullen zowel individueel als in groepsverband plaatsvinden.</w:t>
      </w:r>
    </w:p>
    <w:p w14:paraId="23C7A2CF" w14:textId="1DBC30D4" w:rsidR="00C82D5A" w:rsidRPr="00834EB0" w:rsidRDefault="00C11574" w:rsidP="000C12BF">
      <w:pPr>
        <w:pStyle w:val="ListParagraph"/>
        <w:numPr>
          <w:ilvl w:val="1"/>
          <w:numId w:val="1"/>
        </w:numPr>
        <w:spacing w:line="240" w:lineRule="auto"/>
        <w:rPr>
          <w:b/>
          <w:color w:val="595959" w:themeColor="text1" w:themeTint="A6"/>
          <w:sz w:val="28"/>
          <w:szCs w:val="28"/>
        </w:rPr>
      </w:pPr>
      <w:r w:rsidRPr="00834EB0">
        <w:rPr>
          <w:b/>
          <w:color w:val="595959" w:themeColor="text1" w:themeTint="A6"/>
          <w:sz w:val="28"/>
          <w:szCs w:val="28"/>
        </w:rPr>
        <w:t xml:space="preserve"> </w:t>
      </w:r>
      <w:r w:rsidR="00C82D5A" w:rsidRPr="00834EB0">
        <w:rPr>
          <w:b/>
          <w:color w:val="595959" w:themeColor="text1" w:themeTint="A6"/>
          <w:sz w:val="28"/>
          <w:szCs w:val="28"/>
        </w:rPr>
        <w:t>Compensaties/examenreglement</w:t>
      </w:r>
    </w:p>
    <w:p w14:paraId="22F7015E" w14:textId="77777777" w:rsidR="00C82D5A" w:rsidRPr="00834EB0" w:rsidRDefault="00675130" w:rsidP="000C12BF">
      <w:pPr>
        <w:spacing w:line="240" w:lineRule="auto"/>
        <w:rPr>
          <w:b/>
          <w:bCs/>
          <w:i/>
          <w:color w:val="595959" w:themeColor="text1" w:themeTint="A6"/>
          <w:sz w:val="24"/>
          <w:szCs w:val="24"/>
        </w:rPr>
      </w:pPr>
      <w:r w:rsidRPr="00834EB0">
        <w:rPr>
          <w:b/>
          <w:bCs/>
          <w:i/>
          <w:color w:val="595959" w:themeColor="text1" w:themeTint="A6"/>
          <w:sz w:val="24"/>
          <w:szCs w:val="24"/>
        </w:rPr>
        <w:t xml:space="preserve">1.4.1. </w:t>
      </w:r>
      <w:r w:rsidR="00C82D5A" w:rsidRPr="00834EB0">
        <w:rPr>
          <w:b/>
          <w:bCs/>
          <w:i/>
          <w:color w:val="595959" w:themeColor="text1" w:themeTint="A6"/>
          <w:sz w:val="24"/>
          <w:szCs w:val="24"/>
        </w:rPr>
        <w:t>De rechten van de leerling met dyslexie</w:t>
      </w:r>
      <w:r w:rsidRPr="00834EB0">
        <w:rPr>
          <w:b/>
          <w:bCs/>
          <w:i/>
          <w:color w:val="595959" w:themeColor="text1" w:themeTint="A6"/>
          <w:sz w:val="24"/>
          <w:szCs w:val="24"/>
        </w:rPr>
        <w:t xml:space="preserve"> tijdens de lessen en op school</w:t>
      </w:r>
      <w:r w:rsidR="00C82D5A" w:rsidRPr="00834EB0">
        <w:rPr>
          <w:b/>
          <w:bCs/>
          <w:i/>
          <w:color w:val="595959" w:themeColor="text1" w:themeTint="A6"/>
          <w:sz w:val="24"/>
          <w:szCs w:val="24"/>
        </w:rPr>
        <w:t xml:space="preserve"> </w:t>
      </w:r>
    </w:p>
    <w:p w14:paraId="502E08AE" w14:textId="77777777" w:rsidR="00C82D5A" w:rsidRPr="00834EB0" w:rsidRDefault="00C82D5A" w:rsidP="000C12BF">
      <w:pPr>
        <w:spacing w:line="240" w:lineRule="auto"/>
        <w:rPr>
          <w:color w:val="595959" w:themeColor="text1" w:themeTint="A6"/>
          <w:sz w:val="24"/>
          <w:szCs w:val="24"/>
        </w:rPr>
      </w:pPr>
      <w:r w:rsidRPr="00834EB0">
        <w:rPr>
          <w:color w:val="595959" w:themeColor="text1" w:themeTint="A6"/>
          <w:sz w:val="24"/>
          <w:szCs w:val="24"/>
        </w:rPr>
        <w:t xml:space="preserve">De volgende regels zijn alleen van toepassing als de leerling in het bezit is van een dyslexieverklaring. </w:t>
      </w:r>
    </w:p>
    <w:p w14:paraId="00257B3C" w14:textId="77777777" w:rsidR="00C82D5A" w:rsidRPr="00834EB0" w:rsidRDefault="00C82D5A" w:rsidP="000C12BF">
      <w:pPr>
        <w:spacing w:line="240" w:lineRule="auto"/>
        <w:rPr>
          <w:color w:val="595959" w:themeColor="text1" w:themeTint="A6"/>
          <w:sz w:val="24"/>
          <w:szCs w:val="24"/>
          <w:u w:val="single"/>
        </w:rPr>
      </w:pPr>
      <w:r w:rsidRPr="00834EB0">
        <w:rPr>
          <w:color w:val="595959" w:themeColor="text1" w:themeTint="A6"/>
          <w:sz w:val="24"/>
          <w:szCs w:val="24"/>
          <w:u w:val="single"/>
        </w:rPr>
        <w:t xml:space="preserve">Buiten de lesuren maar wel op school: </w:t>
      </w:r>
    </w:p>
    <w:p w14:paraId="30518CE9" w14:textId="77777777" w:rsidR="00C82D5A" w:rsidRPr="00834EB0" w:rsidRDefault="00C82D5A" w:rsidP="000C12BF">
      <w:pPr>
        <w:spacing w:line="240" w:lineRule="auto"/>
        <w:rPr>
          <w:color w:val="595959" w:themeColor="text1" w:themeTint="A6"/>
          <w:sz w:val="24"/>
          <w:szCs w:val="24"/>
        </w:rPr>
      </w:pPr>
      <w:r w:rsidRPr="00834EB0">
        <w:rPr>
          <w:color w:val="595959" w:themeColor="text1" w:themeTint="A6"/>
          <w:sz w:val="24"/>
          <w:szCs w:val="24"/>
        </w:rPr>
        <w:t xml:space="preserve">- De leerling heeft recht op deelname aan de hulplessen Nederlands  </w:t>
      </w:r>
      <w:r w:rsidRPr="00834EB0">
        <w:rPr>
          <w:color w:val="595959" w:themeColor="text1" w:themeTint="A6"/>
          <w:sz w:val="24"/>
          <w:szCs w:val="24"/>
        </w:rPr>
        <w:br/>
        <w:t xml:space="preserve">- De leerling heeft recht op deelname aan de huiswerkklas </w:t>
      </w:r>
      <w:r w:rsidRPr="00834EB0">
        <w:rPr>
          <w:color w:val="595959" w:themeColor="text1" w:themeTint="A6"/>
          <w:sz w:val="24"/>
          <w:szCs w:val="24"/>
        </w:rPr>
        <w:br/>
        <w:t xml:space="preserve">- Er vindt iedere maand een gesprek plaats tussen de leerling en de mentor waarbij de vorderingen en mogelijke problemen aan bod komen </w:t>
      </w:r>
    </w:p>
    <w:p w14:paraId="03BB768A" w14:textId="77777777" w:rsidR="00C82D5A" w:rsidRPr="00834EB0" w:rsidRDefault="00C82D5A" w:rsidP="000C12BF">
      <w:pPr>
        <w:spacing w:line="240" w:lineRule="auto"/>
        <w:rPr>
          <w:color w:val="595959" w:themeColor="text1" w:themeTint="A6"/>
          <w:sz w:val="24"/>
          <w:szCs w:val="24"/>
          <w:u w:val="single"/>
        </w:rPr>
      </w:pPr>
      <w:r w:rsidRPr="00834EB0">
        <w:rPr>
          <w:color w:val="595959" w:themeColor="text1" w:themeTint="A6"/>
          <w:sz w:val="24"/>
          <w:szCs w:val="24"/>
          <w:u w:val="single"/>
        </w:rPr>
        <w:t xml:space="preserve">Tijdens de lesuren: </w:t>
      </w:r>
    </w:p>
    <w:p w14:paraId="0607B309" w14:textId="77777777" w:rsidR="00C82D5A" w:rsidRPr="00834EB0" w:rsidRDefault="00C82D5A" w:rsidP="000C12BF">
      <w:pPr>
        <w:spacing w:line="240" w:lineRule="auto"/>
        <w:rPr>
          <w:color w:val="595959" w:themeColor="text1" w:themeTint="A6"/>
          <w:sz w:val="24"/>
          <w:szCs w:val="24"/>
        </w:rPr>
      </w:pPr>
      <w:r w:rsidRPr="00834EB0">
        <w:rPr>
          <w:color w:val="595959" w:themeColor="text1" w:themeTint="A6"/>
          <w:sz w:val="24"/>
          <w:szCs w:val="24"/>
        </w:rPr>
        <w:t xml:space="preserve">- De leerling krijgt, indien nodig, extra tijd voor proefwerken en schriftelijke overhoringen. Dit bedraagt maximaal 20% meer. </w:t>
      </w:r>
      <w:r w:rsidRPr="00834EB0">
        <w:rPr>
          <w:color w:val="595959" w:themeColor="text1" w:themeTint="A6"/>
          <w:sz w:val="24"/>
          <w:szCs w:val="24"/>
        </w:rPr>
        <w:br/>
        <w:t xml:space="preserve">- De leerling hoeft maximaal twee taalproefwerken per week te maken m.u.v. de centrale examens. De verantwoordelijkheid voor het inhalen van de proefwerken ligt bij de leerling. </w:t>
      </w:r>
      <w:r w:rsidRPr="00834EB0">
        <w:rPr>
          <w:color w:val="595959" w:themeColor="text1" w:themeTint="A6"/>
          <w:sz w:val="24"/>
          <w:szCs w:val="24"/>
        </w:rPr>
        <w:br/>
        <w:t xml:space="preserve">- Indien noodzakelijk maken de vakdocenten per sectie afspraken voor een voorwaardelijke aparte normering voor de leerling.  </w:t>
      </w:r>
      <w:r w:rsidRPr="00834EB0">
        <w:rPr>
          <w:color w:val="595959" w:themeColor="text1" w:themeTint="A6"/>
          <w:sz w:val="24"/>
          <w:szCs w:val="24"/>
        </w:rPr>
        <w:br/>
        <w:t xml:space="preserve">- De leerling mag, onder voorwaarde, gebruik maken van hulpmiddelen tijdens de les, zoals een laptop en de easy reading pen. </w:t>
      </w:r>
      <w:r w:rsidRPr="00834EB0">
        <w:rPr>
          <w:color w:val="595959" w:themeColor="text1" w:themeTint="A6"/>
          <w:sz w:val="24"/>
          <w:szCs w:val="24"/>
        </w:rPr>
        <w:br/>
        <w:t xml:space="preserve">- Mocht de grootte van de letter uit de schoolboeken een belemmering zijn voor het optimaal presteren van de leerling dan is de school verplicht deze te vergroten.  </w:t>
      </w:r>
      <w:r w:rsidRPr="00834EB0">
        <w:rPr>
          <w:color w:val="595959" w:themeColor="text1" w:themeTint="A6"/>
          <w:sz w:val="24"/>
          <w:szCs w:val="24"/>
        </w:rPr>
        <w:br/>
        <w:t>- Alle vakdocenten proberen de lessen zoveel mogelijk geschikt te maken voor de leerling met dyslexie.</w:t>
      </w:r>
    </w:p>
    <w:p w14:paraId="1221F2B4" w14:textId="77777777" w:rsidR="00675130" w:rsidRPr="00834EB0" w:rsidRDefault="00675130" w:rsidP="000C12BF">
      <w:pPr>
        <w:spacing w:line="240" w:lineRule="auto"/>
        <w:rPr>
          <w:b/>
          <w:bCs/>
          <w:i/>
          <w:color w:val="595959" w:themeColor="text1" w:themeTint="A6"/>
          <w:sz w:val="24"/>
          <w:szCs w:val="24"/>
        </w:rPr>
      </w:pPr>
      <w:r w:rsidRPr="00834EB0">
        <w:rPr>
          <w:b/>
          <w:bCs/>
          <w:i/>
          <w:color w:val="595959" w:themeColor="text1" w:themeTint="A6"/>
          <w:sz w:val="24"/>
          <w:szCs w:val="24"/>
        </w:rPr>
        <w:t>1.4.2 De rechten van de leerlingen tijdens het maken van toetsen en het schoolexamen</w:t>
      </w:r>
    </w:p>
    <w:p w14:paraId="1BC7C478" w14:textId="77777777" w:rsidR="00675130" w:rsidRPr="00834EB0" w:rsidRDefault="00675130" w:rsidP="000C12BF">
      <w:pPr>
        <w:spacing w:line="240" w:lineRule="auto"/>
        <w:rPr>
          <w:color w:val="595959" w:themeColor="text1" w:themeTint="A6"/>
          <w:sz w:val="24"/>
          <w:szCs w:val="24"/>
        </w:rPr>
      </w:pPr>
      <w:r w:rsidRPr="00834EB0">
        <w:rPr>
          <w:color w:val="595959" w:themeColor="text1" w:themeTint="A6"/>
          <w:sz w:val="24"/>
          <w:szCs w:val="24"/>
        </w:rPr>
        <w:t xml:space="preserve">In artikel 55 van het eindexamenbesluit voor vwo, havo en vmbo is opgenomen dat voor een dyslectische kandidaat de examencondities aangepast kunnen worden op grond van een rapport van een deskundige, waarin is aangegeven welke maatregelen nodig zijn. Deze aanpassingen betreffen zowel het schoolexamen als het centraal examen. Afhankelijk van de mate, de ernst en de soort dyslexie komen de volgende maatregelen voor:  </w:t>
      </w:r>
    </w:p>
    <w:p w14:paraId="5BA950EA" w14:textId="77777777" w:rsidR="00C11FF3" w:rsidRPr="00834EB0" w:rsidRDefault="00675130" w:rsidP="000C12BF">
      <w:pPr>
        <w:pStyle w:val="ListParagraph"/>
        <w:numPr>
          <w:ilvl w:val="0"/>
          <w:numId w:val="3"/>
        </w:numPr>
        <w:spacing w:line="240" w:lineRule="auto"/>
        <w:rPr>
          <w:color w:val="595959" w:themeColor="text1" w:themeTint="A6"/>
          <w:sz w:val="24"/>
          <w:szCs w:val="24"/>
        </w:rPr>
      </w:pPr>
      <w:r w:rsidRPr="00834EB0">
        <w:rPr>
          <w:color w:val="595959" w:themeColor="text1" w:themeTint="A6"/>
          <w:sz w:val="24"/>
          <w:szCs w:val="24"/>
        </w:rPr>
        <w:t>verlenging van de examentijd (voor he</w:t>
      </w:r>
      <w:r w:rsidR="00783BCE" w:rsidRPr="00834EB0">
        <w:rPr>
          <w:color w:val="595959" w:themeColor="text1" w:themeTint="A6"/>
          <w:sz w:val="24"/>
          <w:szCs w:val="24"/>
        </w:rPr>
        <w:t>t CE</w:t>
      </w:r>
      <w:r w:rsidR="00C11FF3" w:rsidRPr="00834EB0">
        <w:rPr>
          <w:color w:val="595959" w:themeColor="text1" w:themeTint="A6"/>
          <w:sz w:val="24"/>
          <w:szCs w:val="24"/>
        </w:rPr>
        <w:t xml:space="preserve"> hoogstens 30 minuten)  </w:t>
      </w:r>
    </w:p>
    <w:p w14:paraId="26A04B95" w14:textId="0CE556EE" w:rsidR="00C11FF3" w:rsidRPr="00834EB0" w:rsidRDefault="0CB253D1" w:rsidP="000C12BF">
      <w:pPr>
        <w:pStyle w:val="ListParagraph"/>
        <w:numPr>
          <w:ilvl w:val="0"/>
          <w:numId w:val="3"/>
        </w:numPr>
        <w:spacing w:line="240" w:lineRule="auto"/>
        <w:rPr>
          <w:color w:val="595959" w:themeColor="text1" w:themeTint="A6"/>
          <w:sz w:val="24"/>
          <w:szCs w:val="24"/>
        </w:rPr>
      </w:pPr>
      <w:r w:rsidRPr="00834EB0">
        <w:rPr>
          <w:color w:val="595959" w:themeColor="text1" w:themeTint="A6"/>
          <w:sz w:val="24"/>
          <w:szCs w:val="24"/>
        </w:rPr>
        <w:t xml:space="preserve">vergroting van de opgave ("grootschrift") Vanaf schooljaar 2012/2013 worden de examens standaard aangeboden in Arial 12 (i.p.v. Arial 11 zoals voorheen het geval was). Dit formaat wordt geschikt geacht voor dyslectische leerlingen. </w:t>
      </w:r>
    </w:p>
    <w:p w14:paraId="02A52C4A" w14:textId="77777777" w:rsidR="00C11FF3" w:rsidRPr="00834EB0" w:rsidRDefault="00C11FF3" w:rsidP="000C12BF">
      <w:pPr>
        <w:pStyle w:val="ListParagraph"/>
        <w:numPr>
          <w:ilvl w:val="0"/>
          <w:numId w:val="3"/>
        </w:numPr>
        <w:spacing w:line="240" w:lineRule="auto"/>
        <w:rPr>
          <w:color w:val="595959" w:themeColor="text1" w:themeTint="A6"/>
          <w:sz w:val="24"/>
          <w:szCs w:val="24"/>
        </w:rPr>
      </w:pPr>
      <w:r w:rsidRPr="00834EB0">
        <w:rPr>
          <w:color w:val="595959" w:themeColor="text1" w:themeTint="A6"/>
          <w:sz w:val="24"/>
          <w:szCs w:val="24"/>
        </w:rPr>
        <w:t xml:space="preserve">auditieve ondersteuning  </w:t>
      </w:r>
    </w:p>
    <w:p w14:paraId="33320482" w14:textId="77777777" w:rsidR="00C11FF3" w:rsidRPr="00834EB0" w:rsidRDefault="00C11FF3" w:rsidP="000C12BF">
      <w:pPr>
        <w:pStyle w:val="ListParagraph"/>
        <w:numPr>
          <w:ilvl w:val="0"/>
          <w:numId w:val="3"/>
        </w:numPr>
        <w:spacing w:line="240" w:lineRule="auto"/>
        <w:rPr>
          <w:color w:val="595959" w:themeColor="text1" w:themeTint="A6"/>
          <w:sz w:val="24"/>
          <w:szCs w:val="24"/>
        </w:rPr>
      </w:pPr>
      <w:r w:rsidRPr="00834EB0">
        <w:rPr>
          <w:color w:val="595959" w:themeColor="text1" w:themeTint="A6"/>
          <w:sz w:val="24"/>
          <w:szCs w:val="24"/>
        </w:rPr>
        <w:t xml:space="preserve">ICT-ondersteuning  </w:t>
      </w:r>
    </w:p>
    <w:p w14:paraId="63C3AE19" w14:textId="77777777" w:rsidR="00675130" w:rsidRPr="00834EB0" w:rsidRDefault="00675130" w:rsidP="000C12BF">
      <w:pPr>
        <w:pStyle w:val="ListParagraph"/>
        <w:numPr>
          <w:ilvl w:val="0"/>
          <w:numId w:val="3"/>
        </w:numPr>
        <w:spacing w:line="240" w:lineRule="auto"/>
        <w:rPr>
          <w:color w:val="595959" w:themeColor="text1" w:themeTint="A6"/>
          <w:sz w:val="24"/>
          <w:szCs w:val="24"/>
        </w:rPr>
      </w:pPr>
      <w:r w:rsidRPr="00834EB0">
        <w:rPr>
          <w:color w:val="595959" w:themeColor="text1" w:themeTint="A6"/>
          <w:sz w:val="24"/>
          <w:szCs w:val="24"/>
        </w:rPr>
        <w:t xml:space="preserve">Er bestaat geen mogelijkheid om de correctienormen aan te passen. </w:t>
      </w:r>
    </w:p>
    <w:p w14:paraId="01DA468A" w14:textId="77777777" w:rsidR="00675130" w:rsidRPr="00834EB0" w:rsidRDefault="00675130" w:rsidP="000C12BF">
      <w:pPr>
        <w:spacing w:line="240" w:lineRule="auto"/>
        <w:rPr>
          <w:color w:val="595959" w:themeColor="text1" w:themeTint="A6"/>
          <w:sz w:val="24"/>
          <w:szCs w:val="24"/>
        </w:rPr>
      </w:pPr>
      <w:r w:rsidRPr="00834EB0">
        <w:rPr>
          <w:color w:val="595959" w:themeColor="text1" w:themeTint="A6"/>
          <w:sz w:val="24"/>
          <w:szCs w:val="24"/>
        </w:rPr>
        <w:t>Uit inspectierapportages is gebleken dat een verlenging van de duur van de examentijd met dertig minuten in het algemeen genoeg is. In dat geval volstaat de diagnose uit de deskundigenverklaring. Indien andere faciliteiten dan verlenging van de examentijd noodzakelijk zijn, dient de deskundigenverklaring tevens aan te geven waaruit deze zouden kunnen bestaan dan wel (in geval van een eindexamen) dient de aanpassing aan te sluiten bij begeleidingsadviezen die in een eerdere deskundigenverklaring zijn gegeven voor de schoolloopbaan van betrokkene. Indien een leerling gedurende de schoolloopbaan op grond van een dergelijke verklaring begeleiding en faciliteiten heeft ontvangen, is het niet nodig dat er voor het examen een nieuwe verklaring wordt afgegeven. Het ligt in elk geval wel in de rede dat eerder tijdens de schoolloopbaan de diagnose is gesteld en dat de school passende maatregelen heeft genomen om de betrokken leerlingen tijdens hun schoolloopbaan ook daadwerkelijk te begeleiden. Deze leerlingen hebben dan tijdens hun schoolloopbaan ook al bij proefwerken en dergelijke kunnen profiteren van een aanpassing zoals zij die ook voor het examen kunnen aanvragen. De school moet de aanpassing zo spoedig mogelijk melden aan de Inspectie van het Onderwijs. In ieder</w:t>
      </w:r>
      <w:r w:rsidR="00C11FF3" w:rsidRPr="00834EB0">
        <w:rPr>
          <w:color w:val="595959" w:themeColor="text1" w:themeTint="A6"/>
          <w:sz w:val="24"/>
          <w:szCs w:val="24"/>
        </w:rPr>
        <w:t xml:space="preserve"> </w:t>
      </w:r>
      <w:r w:rsidRPr="00834EB0">
        <w:rPr>
          <w:color w:val="595959" w:themeColor="text1" w:themeTint="A6"/>
          <w:sz w:val="24"/>
          <w:szCs w:val="24"/>
        </w:rPr>
        <w:t>geval moeten alle aanpassingen voor 1 november doo</w:t>
      </w:r>
      <w:r w:rsidR="00F6515B" w:rsidRPr="00834EB0">
        <w:rPr>
          <w:color w:val="595959" w:themeColor="text1" w:themeTint="A6"/>
          <w:sz w:val="24"/>
          <w:szCs w:val="24"/>
        </w:rPr>
        <w:t>r de school zijn aangevraagd. (B</w:t>
      </w:r>
      <w:r w:rsidRPr="00834EB0">
        <w:rPr>
          <w:color w:val="595959" w:themeColor="text1" w:themeTint="A6"/>
          <w:sz w:val="24"/>
          <w:szCs w:val="24"/>
        </w:rPr>
        <w:t>ron: Ministerie OCW)</w:t>
      </w:r>
    </w:p>
    <w:p w14:paraId="6DFA8E1F" w14:textId="77777777" w:rsidR="00C11FF3" w:rsidRPr="00834EB0" w:rsidRDefault="00C11FF3" w:rsidP="000C12BF">
      <w:pPr>
        <w:spacing w:line="240" w:lineRule="auto"/>
        <w:rPr>
          <w:b/>
          <w:bCs/>
          <w:i/>
          <w:color w:val="595959" w:themeColor="text1" w:themeTint="A6"/>
          <w:sz w:val="24"/>
          <w:szCs w:val="24"/>
        </w:rPr>
      </w:pPr>
      <w:r w:rsidRPr="00834EB0">
        <w:rPr>
          <w:b/>
          <w:bCs/>
          <w:i/>
          <w:color w:val="595959" w:themeColor="text1" w:themeTint="A6"/>
          <w:sz w:val="24"/>
          <w:szCs w:val="24"/>
        </w:rPr>
        <w:t>1.4.3 Het centrale eindexamen</w:t>
      </w:r>
    </w:p>
    <w:p w14:paraId="1575DA85" w14:textId="77777777" w:rsidR="00FC0469" w:rsidRPr="00834EB0" w:rsidRDefault="00C11FF3" w:rsidP="000C12BF">
      <w:pPr>
        <w:spacing w:line="240" w:lineRule="auto"/>
        <w:rPr>
          <w:color w:val="595959" w:themeColor="text1" w:themeTint="A6"/>
          <w:sz w:val="24"/>
          <w:szCs w:val="24"/>
        </w:rPr>
      </w:pPr>
      <w:r w:rsidRPr="00834EB0">
        <w:rPr>
          <w:color w:val="595959" w:themeColor="text1" w:themeTint="A6"/>
          <w:sz w:val="24"/>
          <w:szCs w:val="24"/>
        </w:rPr>
        <w:t>Het centraal eindexamen wordt in schooljaar 2017-2018 digitaal afgenomen. Wanneer een leerling in het bezit is van een dyslexieverklaring, heeft de leerling recht op:</w:t>
      </w:r>
      <w:r w:rsidRPr="00834EB0">
        <w:rPr>
          <w:color w:val="595959" w:themeColor="text1" w:themeTint="A6"/>
          <w:sz w:val="24"/>
          <w:szCs w:val="24"/>
        </w:rPr>
        <w:br/>
      </w:r>
      <w:r w:rsidRPr="00834EB0">
        <w:rPr>
          <w:color w:val="595959" w:themeColor="text1" w:themeTint="A6"/>
          <w:sz w:val="24"/>
          <w:szCs w:val="24"/>
        </w:rPr>
        <w:br/>
        <w:t xml:space="preserve">- alle hulpmiddelen die binnen Facet (de afnamesoftware) aangeboden wordt. Het gaat hierbij om het voorlezen of het vergroten van de teksten.  </w:t>
      </w:r>
      <w:r w:rsidRPr="00834EB0">
        <w:rPr>
          <w:color w:val="595959" w:themeColor="text1" w:themeTint="A6"/>
          <w:sz w:val="24"/>
          <w:szCs w:val="24"/>
        </w:rPr>
        <w:br/>
        <w:t>- het gebruik van een voorgeschreven woordenboek waarin de leerling van tevoren tabjes kan doen om sneller te kunnen zoeken.</w:t>
      </w:r>
      <w:r w:rsidRPr="00834EB0">
        <w:rPr>
          <w:color w:val="595959" w:themeColor="text1" w:themeTint="A6"/>
          <w:sz w:val="24"/>
          <w:szCs w:val="24"/>
        </w:rPr>
        <w:br/>
        <w:t xml:space="preserve">- max. 30 minuten tijdsverlenging. </w:t>
      </w:r>
    </w:p>
    <w:p w14:paraId="0BE7C0C5" w14:textId="77777777" w:rsidR="00C11574" w:rsidRPr="00834EB0" w:rsidRDefault="00C11574">
      <w:pPr>
        <w:rPr>
          <w:b/>
          <w:color w:val="595959" w:themeColor="text1" w:themeTint="A6"/>
          <w:sz w:val="32"/>
          <w:szCs w:val="32"/>
        </w:rPr>
      </w:pPr>
      <w:r w:rsidRPr="00834EB0">
        <w:rPr>
          <w:b/>
          <w:color w:val="595959" w:themeColor="text1" w:themeTint="A6"/>
          <w:sz w:val="32"/>
          <w:szCs w:val="32"/>
        </w:rPr>
        <w:br w:type="page"/>
      </w:r>
    </w:p>
    <w:p w14:paraId="0A84A7E6" w14:textId="4BDB909C" w:rsidR="004F30CD" w:rsidRPr="00834EB0" w:rsidRDefault="00FC0469" w:rsidP="000C12BF">
      <w:pPr>
        <w:spacing w:line="240" w:lineRule="auto"/>
        <w:rPr>
          <w:b/>
          <w:color w:val="595959" w:themeColor="text1" w:themeTint="A6"/>
          <w:sz w:val="32"/>
          <w:szCs w:val="32"/>
        </w:rPr>
      </w:pPr>
      <w:r w:rsidRPr="00834EB0">
        <w:rPr>
          <w:b/>
          <w:color w:val="595959" w:themeColor="text1" w:themeTint="A6"/>
          <w:sz w:val="32"/>
          <w:szCs w:val="32"/>
        </w:rPr>
        <w:t>Hoofdstuk 2</w:t>
      </w:r>
      <w:r w:rsidR="00B46B60">
        <w:rPr>
          <w:b/>
          <w:color w:val="595959" w:themeColor="text1" w:themeTint="A6"/>
          <w:sz w:val="32"/>
          <w:szCs w:val="32"/>
        </w:rPr>
        <w:t xml:space="preserve"> </w:t>
      </w:r>
      <w:r w:rsidRPr="00834EB0">
        <w:rPr>
          <w:b/>
          <w:color w:val="595959" w:themeColor="text1" w:themeTint="A6"/>
          <w:sz w:val="32"/>
          <w:szCs w:val="32"/>
        </w:rPr>
        <w:t xml:space="preserve"> Taalontwikkelingsstoornis (TOS)</w:t>
      </w:r>
    </w:p>
    <w:p w14:paraId="07DAEDF1" w14:textId="77777777" w:rsidR="004F30CD" w:rsidRPr="00834EB0" w:rsidRDefault="00FC0469" w:rsidP="000C12BF">
      <w:pPr>
        <w:spacing w:line="240" w:lineRule="auto"/>
        <w:rPr>
          <w:b/>
          <w:color w:val="595959" w:themeColor="text1" w:themeTint="A6"/>
          <w:sz w:val="24"/>
          <w:szCs w:val="24"/>
        </w:rPr>
      </w:pPr>
      <w:r w:rsidRPr="00834EB0">
        <w:rPr>
          <w:rFonts w:cstheme="minorHAnsi"/>
          <w:b/>
          <w:color w:val="595959" w:themeColor="text1" w:themeTint="A6"/>
          <w:sz w:val="28"/>
          <w:szCs w:val="28"/>
        </w:rPr>
        <w:t>2.1 Wat is een TOS?</w:t>
      </w:r>
      <w:r w:rsidR="004F30CD" w:rsidRPr="00834EB0">
        <w:rPr>
          <w:rFonts w:cstheme="minorHAnsi"/>
          <w:color w:val="595959" w:themeColor="text1" w:themeTint="A6"/>
          <w:sz w:val="28"/>
          <w:szCs w:val="28"/>
        </w:rPr>
        <w:br/>
      </w:r>
      <w:r w:rsidR="004F30CD" w:rsidRPr="00834EB0">
        <w:rPr>
          <w:rFonts w:cstheme="minorHAnsi"/>
          <w:color w:val="595959" w:themeColor="text1" w:themeTint="A6"/>
          <w:sz w:val="24"/>
          <w:szCs w:val="24"/>
        </w:rPr>
        <w:t>In de hersenen van mensen met TOS lopen de verbindingen tussen hersengebieden anders. Daardoor hebben ze bijvoorbeeld moeite met het onthouden en leren van woorden of klanken. Nog te vaak wordt TOS verward met dyslexie, stotteren, een algemene taalachterstand of autisme.</w:t>
      </w:r>
    </w:p>
    <w:p w14:paraId="58E4DAD0" w14:textId="77777777" w:rsidR="004F30CD" w:rsidRPr="00834EB0" w:rsidRDefault="004F30CD" w:rsidP="000C12BF">
      <w:pPr>
        <w:spacing w:after="0" w:line="240" w:lineRule="auto"/>
        <w:rPr>
          <w:rFonts w:eastAsia="Times New Roman" w:cstheme="minorHAnsi"/>
          <w:color w:val="595959" w:themeColor="text1" w:themeTint="A6"/>
          <w:sz w:val="24"/>
          <w:szCs w:val="24"/>
          <w:lang w:eastAsia="nl-NL"/>
        </w:rPr>
      </w:pPr>
      <w:r w:rsidRPr="00834EB0">
        <w:rPr>
          <w:rFonts w:eastAsia="Times New Roman" w:cstheme="minorHAnsi"/>
          <w:color w:val="595959" w:themeColor="text1" w:themeTint="A6"/>
          <w:sz w:val="24"/>
          <w:szCs w:val="24"/>
          <w:lang w:eastAsia="nl-NL"/>
        </w:rPr>
        <w:t>Dit zijn belangrijke signalen:</w:t>
      </w:r>
    </w:p>
    <w:p w14:paraId="568F9A05" w14:textId="77777777" w:rsidR="004F30CD" w:rsidRPr="00834EB0" w:rsidRDefault="004F30CD" w:rsidP="000C12BF">
      <w:pPr>
        <w:pStyle w:val="ListParagraph"/>
        <w:numPr>
          <w:ilvl w:val="0"/>
          <w:numId w:val="6"/>
        </w:numPr>
        <w:spacing w:after="0" w:line="240" w:lineRule="auto"/>
        <w:rPr>
          <w:rFonts w:eastAsia="Times New Roman" w:cstheme="minorHAnsi"/>
          <w:color w:val="595959" w:themeColor="text1" w:themeTint="A6"/>
          <w:sz w:val="24"/>
          <w:szCs w:val="24"/>
          <w:lang w:eastAsia="nl-NL"/>
        </w:rPr>
      </w:pPr>
      <w:r w:rsidRPr="00834EB0">
        <w:rPr>
          <w:rFonts w:eastAsia="Times New Roman" w:cstheme="minorHAnsi"/>
          <w:color w:val="595959" w:themeColor="text1" w:themeTint="A6"/>
          <w:sz w:val="24"/>
          <w:szCs w:val="24"/>
          <w:lang w:eastAsia="nl-NL"/>
        </w:rPr>
        <w:t>het kind kent weinig woorden</w:t>
      </w:r>
    </w:p>
    <w:p w14:paraId="2AD68D38" w14:textId="77777777" w:rsidR="004F30CD" w:rsidRPr="00834EB0" w:rsidRDefault="004F30CD" w:rsidP="000C12BF">
      <w:pPr>
        <w:pStyle w:val="ListParagraph"/>
        <w:numPr>
          <w:ilvl w:val="0"/>
          <w:numId w:val="6"/>
        </w:numPr>
        <w:spacing w:after="0" w:line="240" w:lineRule="auto"/>
        <w:rPr>
          <w:rFonts w:eastAsia="Times New Roman" w:cstheme="minorHAnsi"/>
          <w:color w:val="595959" w:themeColor="text1" w:themeTint="A6"/>
          <w:sz w:val="24"/>
          <w:szCs w:val="24"/>
          <w:lang w:eastAsia="nl-NL"/>
        </w:rPr>
      </w:pPr>
      <w:r w:rsidRPr="00834EB0">
        <w:rPr>
          <w:rFonts w:eastAsia="Times New Roman" w:cstheme="minorHAnsi"/>
          <w:color w:val="595959" w:themeColor="text1" w:themeTint="A6"/>
          <w:sz w:val="24"/>
          <w:szCs w:val="24"/>
          <w:lang w:eastAsia="nl-NL"/>
        </w:rPr>
        <w:t>het kind heeft moeite om op een woord te komen</w:t>
      </w:r>
    </w:p>
    <w:p w14:paraId="53352A93" w14:textId="77777777" w:rsidR="004F30CD" w:rsidRPr="00834EB0" w:rsidRDefault="004F30CD" w:rsidP="000C12BF">
      <w:pPr>
        <w:pStyle w:val="ListParagraph"/>
        <w:numPr>
          <w:ilvl w:val="0"/>
          <w:numId w:val="6"/>
        </w:numPr>
        <w:spacing w:after="0" w:line="240" w:lineRule="auto"/>
        <w:rPr>
          <w:rFonts w:eastAsia="Times New Roman" w:cstheme="minorHAnsi"/>
          <w:color w:val="595959" w:themeColor="text1" w:themeTint="A6"/>
          <w:sz w:val="24"/>
          <w:szCs w:val="24"/>
          <w:lang w:eastAsia="nl-NL"/>
        </w:rPr>
      </w:pPr>
      <w:r w:rsidRPr="00834EB0">
        <w:rPr>
          <w:rFonts w:eastAsia="Times New Roman" w:cstheme="minorHAnsi"/>
          <w:color w:val="595959" w:themeColor="text1" w:themeTint="A6"/>
          <w:sz w:val="24"/>
          <w:szCs w:val="24"/>
          <w:lang w:eastAsia="nl-NL"/>
        </w:rPr>
        <w:t>het kind is slecht verstaanbaar</w:t>
      </w:r>
    </w:p>
    <w:p w14:paraId="68282D22" w14:textId="77777777" w:rsidR="004F30CD" w:rsidRPr="00834EB0" w:rsidRDefault="004F30CD" w:rsidP="000C12BF">
      <w:pPr>
        <w:pStyle w:val="ListParagraph"/>
        <w:numPr>
          <w:ilvl w:val="0"/>
          <w:numId w:val="6"/>
        </w:numPr>
        <w:spacing w:after="0" w:line="240" w:lineRule="auto"/>
        <w:rPr>
          <w:rFonts w:eastAsia="Times New Roman" w:cstheme="minorHAnsi"/>
          <w:color w:val="595959" w:themeColor="text1" w:themeTint="A6"/>
          <w:sz w:val="24"/>
          <w:szCs w:val="24"/>
          <w:lang w:eastAsia="nl-NL"/>
        </w:rPr>
      </w:pPr>
      <w:r w:rsidRPr="00834EB0">
        <w:rPr>
          <w:rFonts w:eastAsia="Times New Roman" w:cstheme="minorHAnsi"/>
          <w:color w:val="595959" w:themeColor="text1" w:themeTint="A6"/>
          <w:sz w:val="24"/>
          <w:szCs w:val="24"/>
          <w:lang w:eastAsia="nl-NL"/>
        </w:rPr>
        <w:t>het kind maakt veel fouten bij het maken van zinnen</w:t>
      </w:r>
    </w:p>
    <w:p w14:paraId="7460667A" w14:textId="77777777" w:rsidR="004F30CD" w:rsidRPr="00834EB0" w:rsidRDefault="004F30CD" w:rsidP="000C12BF">
      <w:pPr>
        <w:pStyle w:val="ListParagraph"/>
        <w:numPr>
          <w:ilvl w:val="0"/>
          <w:numId w:val="6"/>
        </w:numPr>
        <w:spacing w:after="0" w:line="240" w:lineRule="auto"/>
        <w:rPr>
          <w:rFonts w:eastAsia="Times New Roman" w:cstheme="minorHAnsi"/>
          <w:color w:val="595959" w:themeColor="text1" w:themeTint="A6"/>
          <w:sz w:val="24"/>
          <w:szCs w:val="24"/>
          <w:lang w:eastAsia="nl-NL"/>
        </w:rPr>
      </w:pPr>
      <w:r w:rsidRPr="00834EB0">
        <w:rPr>
          <w:rFonts w:eastAsia="Times New Roman" w:cstheme="minorHAnsi"/>
          <w:color w:val="595959" w:themeColor="text1" w:themeTint="A6"/>
          <w:sz w:val="24"/>
          <w:szCs w:val="24"/>
          <w:lang w:eastAsia="nl-NL"/>
        </w:rPr>
        <w:t>het kind maakt erg korte zinnen</w:t>
      </w:r>
    </w:p>
    <w:p w14:paraId="0CD7FE36" w14:textId="77777777" w:rsidR="004F30CD" w:rsidRPr="00834EB0" w:rsidRDefault="004F30CD" w:rsidP="000C12BF">
      <w:pPr>
        <w:pStyle w:val="ListParagraph"/>
        <w:numPr>
          <w:ilvl w:val="0"/>
          <w:numId w:val="6"/>
        </w:numPr>
        <w:spacing w:after="0" w:line="240" w:lineRule="auto"/>
        <w:rPr>
          <w:rFonts w:eastAsia="Times New Roman" w:cstheme="minorHAnsi"/>
          <w:color w:val="595959" w:themeColor="text1" w:themeTint="A6"/>
          <w:sz w:val="24"/>
          <w:szCs w:val="24"/>
          <w:lang w:eastAsia="nl-NL"/>
        </w:rPr>
      </w:pPr>
      <w:r w:rsidRPr="00834EB0">
        <w:rPr>
          <w:rFonts w:eastAsia="Times New Roman" w:cstheme="minorHAnsi"/>
          <w:color w:val="595959" w:themeColor="text1" w:themeTint="A6"/>
          <w:sz w:val="24"/>
          <w:szCs w:val="24"/>
          <w:lang w:eastAsia="nl-NL"/>
        </w:rPr>
        <w:t>het kind begrijpt anderen vaak niet</w:t>
      </w:r>
    </w:p>
    <w:p w14:paraId="0FCC5406" w14:textId="77777777" w:rsidR="004F30CD" w:rsidRPr="00834EB0" w:rsidRDefault="004F30CD" w:rsidP="000C12BF">
      <w:pPr>
        <w:pStyle w:val="ListParagraph"/>
        <w:numPr>
          <w:ilvl w:val="0"/>
          <w:numId w:val="6"/>
        </w:numPr>
        <w:spacing w:after="0" w:line="240" w:lineRule="auto"/>
        <w:rPr>
          <w:rFonts w:eastAsia="Times New Roman" w:cstheme="minorHAnsi"/>
          <w:color w:val="595959" w:themeColor="text1" w:themeTint="A6"/>
          <w:sz w:val="24"/>
          <w:szCs w:val="24"/>
          <w:lang w:eastAsia="nl-NL"/>
        </w:rPr>
      </w:pPr>
      <w:r w:rsidRPr="00834EB0">
        <w:rPr>
          <w:rFonts w:eastAsia="Times New Roman" w:cstheme="minorHAnsi"/>
          <w:color w:val="595959" w:themeColor="text1" w:themeTint="A6"/>
          <w:sz w:val="24"/>
          <w:szCs w:val="24"/>
          <w:lang w:eastAsia="nl-NL"/>
        </w:rPr>
        <w:t>het kind lijkt niet te luisteren</w:t>
      </w:r>
    </w:p>
    <w:p w14:paraId="2D48B6C8" w14:textId="77777777" w:rsidR="004F30CD" w:rsidRPr="00834EB0" w:rsidRDefault="004F30CD" w:rsidP="000C12BF">
      <w:pPr>
        <w:pStyle w:val="ListParagraph"/>
        <w:numPr>
          <w:ilvl w:val="0"/>
          <w:numId w:val="6"/>
        </w:numPr>
        <w:spacing w:after="0" w:line="240" w:lineRule="auto"/>
        <w:rPr>
          <w:rFonts w:eastAsia="Times New Roman" w:cstheme="minorHAnsi"/>
          <w:color w:val="595959" w:themeColor="text1" w:themeTint="A6"/>
          <w:sz w:val="24"/>
          <w:szCs w:val="24"/>
          <w:lang w:eastAsia="nl-NL"/>
        </w:rPr>
      </w:pPr>
      <w:r w:rsidRPr="00834EB0">
        <w:rPr>
          <w:rFonts w:eastAsia="Times New Roman" w:cstheme="minorHAnsi"/>
          <w:color w:val="595959" w:themeColor="text1" w:themeTint="A6"/>
          <w:sz w:val="24"/>
          <w:szCs w:val="24"/>
          <w:lang w:eastAsia="nl-NL"/>
        </w:rPr>
        <w:t>het kind is erg stil en praat weinig</w:t>
      </w:r>
    </w:p>
    <w:p w14:paraId="441F1948" w14:textId="77777777" w:rsidR="004F30CD" w:rsidRPr="00834EB0" w:rsidRDefault="004F30CD" w:rsidP="000C12BF">
      <w:pPr>
        <w:pStyle w:val="ListParagraph"/>
        <w:numPr>
          <w:ilvl w:val="0"/>
          <w:numId w:val="6"/>
        </w:numPr>
        <w:spacing w:after="0" w:line="240" w:lineRule="auto"/>
        <w:rPr>
          <w:rFonts w:eastAsia="Times New Roman" w:cstheme="minorHAnsi"/>
          <w:color w:val="595959" w:themeColor="text1" w:themeTint="A6"/>
          <w:sz w:val="24"/>
          <w:szCs w:val="24"/>
          <w:lang w:eastAsia="nl-NL"/>
        </w:rPr>
      </w:pPr>
      <w:r w:rsidRPr="00834EB0">
        <w:rPr>
          <w:rFonts w:eastAsia="Times New Roman" w:cstheme="minorHAnsi"/>
          <w:color w:val="595959" w:themeColor="text1" w:themeTint="A6"/>
          <w:sz w:val="24"/>
          <w:szCs w:val="24"/>
          <w:lang w:eastAsia="nl-NL"/>
        </w:rPr>
        <w:t>het kind wordt boos als het niet begrepen wordt of anderen niet begrijpt</w:t>
      </w:r>
    </w:p>
    <w:p w14:paraId="63FFC14C" w14:textId="77777777" w:rsidR="004F30CD" w:rsidRPr="00834EB0" w:rsidRDefault="004F30CD" w:rsidP="000C12BF">
      <w:pPr>
        <w:pStyle w:val="NormalWeb"/>
        <w:spacing w:line="240" w:lineRule="auto"/>
        <w:rPr>
          <w:rFonts w:asciiTheme="minorHAnsi" w:hAnsiTheme="minorHAnsi" w:cstheme="minorHAnsi"/>
          <w:color w:val="595959" w:themeColor="text1" w:themeTint="A6"/>
          <w:sz w:val="24"/>
          <w:szCs w:val="24"/>
        </w:rPr>
      </w:pPr>
      <w:r w:rsidRPr="00834EB0">
        <w:rPr>
          <w:rFonts w:asciiTheme="minorHAnsi" w:hAnsiTheme="minorHAnsi" w:cstheme="minorHAnsi"/>
          <w:color w:val="595959" w:themeColor="text1" w:themeTint="A6"/>
          <w:sz w:val="24"/>
          <w:szCs w:val="24"/>
        </w:rPr>
        <w:br/>
      </w:r>
      <w:r w:rsidR="00FC0469" w:rsidRPr="00834EB0">
        <w:rPr>
          <w:rFonts w:asciiTheme="minorHAnsi" w:hAnsiTheme="minorHAnsi" w:cstheme="minorHAnsi"/>
          <w:b/>
          <w:color w:val="595959" w:themeColor="text1" w:themeTint="A6"/>
          <w:sz w:val="28"/>
          <w:szCs w:val="28"/>
        </w:rPr>
        <w:t>2.2 Signalering en onderzoek</w:t>
      </w:r>
      <w:r w:rsidRPr="00834EB0">
        <w:rPr>
          <w:rFonts w:asciiTheme="minorHAnsi" w:hAnsiTheme="minorHAnsi" w:cstheme="minorHAnsi"/>
          <w:b/>
          <w:color w:val="595959" w:themeColor="text1" w:themeTint="A6"/>
          <w:sz w:val="28"/>
          <w:szCs w:val="28"/>
        </w:rPr>
        <w:br/>
      </w:r>
      <w:r w:rsidRPr="00834EB0">
        <w:rPr>
          <w:rFonts w:asciiTheme="minorHAnsi" w:hAnsiTheme="minorHAnsi" w:cstheme="minorHAnsi"/>
          <w:color w:val="595959" w:themeColor="text1" w:themeTint="A6"/>
          <w:sz w:val="24"/>
          <w:szCs w:val="24"/>
        </w:rPr>
        <w:t xml:space="preserve">Alle leerlingen met een TOS zijn al op de basisschool gediagnostiseerd en onderzocht. Deze leerlingen kunnen in aanmerking komen voor een REC 2 indicatie waardoor er externe hulp van Viertaal ingeschakeld kan worden. De remedial teacher zal in samenwerking met de zorgcoördinator en de ambulant begeleider vanuit Viertaal de indicatie aanvragen als dit nodig is. </w:t>
      </w:r>
    </w:p>
    <w:p w14:paraId="04754FB6" w14:textId="77777777" w:rsidR="00FC0469" w:rsidRPr="00834EB0" w:rsidRDefault="00FC0469" w:rsidP="000C12BF">
      <w:pPr>
        <w:pStyle w:val="NormalWeb"/>
        <w:spacing w:line="240" w:lineRule="auto"/>
        <w:rPr>
          <w:rFonts w:asciiTheme="minorHAnsi" w:hAnsiTheme="minorHAnsi" w:cstheme="minorHAnsi"/>
          <w:color w:val="595959" w:themeColor="text1" w:themeTint="A6"/>
          <w:sz w:val="24"/>
          <w:szCs w:val="24"/>
        </w:rPr>
      </w:pPr>
      <w:r w:rsidRPr="00834EB0">
        <w:rPr>
          <w:rFonts w:asciiTheme="minorHAnsi" w:hAnsiTheme="minorHAnsi" w:cstheme="minorHAnsi"/>
          <w:b/>
          <w:color w:val="595959" w:themeColor="text1" w:themeTint="A6"/>
          <w:sz w:val="28"/>
          <w:szCs w:val="28"/>
        </w:rPr>
        <w:t>2.3 Begeleiding</w:t>
      </w:r>
      <w:r w:rsidR="0026726F" w:rsidRPr="00834EB0">
        <w:rPr>
          <w:rFonts w:asciiTheme="minorHAnsi" w:hAnsiTheme="minorHAnsi" w:cstheme="minorHAnsi"/>
          <w:color w:val="595959" w:themeColor="text1" w:themeTint="A6"/>
          <w:sz w:val="28"/>
          <w:szCs w:val="28"/>
        </w:rPr>
        <w:br/>
      </w:r>
      <w:r w:rsidR="0026726F" w:rsidRPr="00834EB0">
        <w:rPr>
          <w:rFonts w:asciiTheme="minorHAnsi" w:hAnsiTheme="minorHAnsi" w:cstheme="minorHAnsi"/>
          <w:color w:val="595959" w:themeColor="text1" w:themeTint="A6"/>
          <w:sz w:val="24"/>
          <w:szCs w:val="24"/>
        </w:rPr>
        <w:t>Alle leerlingen met een TOS krijgen een TOS-kaart die op tafel gelegd wordt, zodat de docenten rekening kunnen houden met de betreffende leerling. Wanneer de leerling erg vastloopt tijdens de lessen en de ambulante begeleiding niet voldoende is, kan de remedial teacher bijlessen verzorgen op het gebied van de vakken. Dit zal gebeuren in samenspraak met de ambulant begeleider, de zorgcoördinator en de mentor.</w:t>
      </w:r>
      <w:r w:rsidR="0026726F" w:rsidRPr="00834EB0">
        <w:rPr>
          <w:rFonts w:asciiTheme="minorHAnsi" w:hAnsiTheme="minorHAnsi" w:cstheme="minorHAnsi"/>
          <w:color w:val="595959" w:themeColor="text1" w:themeTint="A6"/>
          <w:sz w:val="24"/>
          <w:szCs w:val="24"/>
        </w:rPr>
        <w:br/>
        <w:t xml:space="preserve"> </w:t>
      </w:r>
      <w:r w:rsidRPr="00834EB0">
        <w:rPr>
          <w:rFonts w:asciiTheme="minorHAnsi" w:hAnsiTheme="minorHAnsi" w:cstheme="minorHAnsi"/>
          <w:color w:val="595959" w:themeColor="text1" w:themeTint="A6"/>
          <w:sz w:val="24"/>
          <w:szCs w:val="24"/>
        </w:rPr>
        <w:br/>
      </w:r>
      <w:r w:rsidRPr="00834EB0">
        <w:rPr>
          <w:rFonts w:asciiTheme="minorHAnsi" w:hAnsiTheme="minorHAnsi" w:cstheme="minorHAnsi"/>
          <w:b/>
          <w:color w:val="595959" w:themeColor="text1" w:themeTint="A6"/>
          <w:sz w:val="28"/>
          <w:szCs w:val="28"/>
        </w:rPr>
        <w:t>2.4 Compensaties/examenreglement</w:t>
      </w:r>
      <w:r w:rsidR="0026726F" w:rsidRPr="00834EB0">
        <w:rPr>
          <w:rFonts w:asciiTheme="minorHAnsi" w:hAnsiTheme="minorHAnsi" w:cstheme="minorHAnsi"/>
          <w:b/>
          <w:color w:val="595959" w:themeColor="text1" w:themeTint="A6"/>
          <w:sz w:val="28"/>
          <w:szCs w:val="28"/>
        </w:rPr>
        <w:br/>
      </w:r>
      <w:r w:rsidR="0026726F" w:rsidRPr="00834EB0">
        <w:rPr>
          <w:rFonts w:asciiTheme="minorHAnsi" w:hAnsiTheme="minorHAnsi" w:cstheme="minorHAnsi"/>
          <w:color w:val="595959" w:themeColor="text1" w:themeTint="A6"/>
          <w:sz w:val="24"/>
          <w:szCs w:val="24"/>
        </w:rPr>
        <w:t>Leerlingen met een TOS hebben tijdens het maken van het CE alleen recht op een tijdsverlenging van max. 30 minuten.</w:t>
      </w:r>
    </w:p>
    <w:p w14:paraId="46D4FF3D" w14:textId="77777777" w:rsidR="00201412" w:rsidRPr="00834EB0" w:rsidRDefault="00201412">
      <w:pPr>
        <w:rPr>
          <w:b/>
          <w:color w:val="595959" w:themeColor="text1" w:themeTint="A6"/>
          <w:sz w:val="32"/>
          <w:szCs w:val="32"/>
        </w:rPr>
      </w:pPr>
      <w:r w:rsidRPr="00834EB0">
        <w:rPr>
          <w:b/>
          <w:color w:val="595959" w:themeColor="text1" w:themeTint="A6"/>
          <w:sz w:val="32"/>
          <w:szCs w:val="32"/>
        </w:rPr>
        <w:br w:type="page"/>
      </w:r>
    </w:p>
    <w:p w14:paraId="7A92834E" w14:textId="1F10A7BA" w:rsidR="000073F2" w:rsidRPr="00834EB0" w:rsidRDefault="000073F2" w:rsidP="000C12BF">
      <w:pPr>
        <w:spacing w:line="240" w:lineRule="auto"/>
        <w:rPr>
          <w:b/>
          <w:color w:val="595959" w:themeColor="text1" w:themeTint="A6"/>
          <w:sz w:val="32"/>
          <w:szCs w:val="32"/>
        </w:rPr>
      </w:pPr>
      <w:r w:rsidRPr="00834EB0">
        <w:rPr>
          <w:b/>
          <w:color w:val="595959" w:themeColor="text1" w:themeTint="A6"/>
          <w:sz w:val="32"/>
          <w:szCs w:val="32"/>
        </w:rPr>
        <w:t>Hoofdstuk 3</w:t>
      </w:r>
      <w:r w:rsidR="008B7FCD">
        <w:rPr>
          <w:b/>
          <w:color w:val="595959" w:themeColor="text1" w:themeTint="A6"/>
          <w:sz w:val="32"/>
          <w:szCs w:val="32"/>
        </w:rPr>
        <w:t xml:space="preserve"> </w:t>
      </w:r>
      <w:r w:rsidRPr="00834EB0">
        <w:rPr>
          <w:b/>
          <w:color w:val="595959" w:themeColor="text1" w:themeTint="A6"/>
          <w:sz w:val="32"/>
          <w:szCs w:val="32"/>
        </w:rPr>
        <w:t xml:space="preserve"> Dyscalculie - ERWD</w:t>
      </w:r>
    </w:p>
    <w:p w14:paraId="4597C397" w14:textId="77777777" w:rsidR="00BD46B3" w:rsidRPr="00834EB0" w:rsidRDefault="00BD46B3" w:rsidP="000C12BF">
      <w:pPr>
        <w:spacing w:line="240" w:lineRule="auto"/>
        <w:rPr>
          <w:b/>
          <w:color w:val="595959" w:themeColor="text1" w:themeTint="A6"/>
          <w:sz w:val="28"/>
          <w:szCs w:val="28"/>
        </w:rPr>
      </w:pPr>
      <w:r w:rsidRPr="00834EB0">
        <w:rPr>
          <w:b/>
          <w:color w:val="595959" w:themeColor="text1" w:themeTint="A6"/>
          <w:sz w:val="28"/>
          <w:szCs w:val="28"/>
        </w:rPr>
        <w:t>3.1 Wat is dyscalculie?</w:t>
      </w:r>
    </w:p>
    <w:p w14:paraId="677BFE2A" w14:textId="77777777" w:rsidR="000073F2" w:rsidRPr="00834EB0" w:rsidRDefault="000073F2" w:rsidP="000C12BF">
      <w:pPr>
        <w:pStyle w:val="NormalWeb"/>
        <w:shd w:val="clear" w:color="auto" w:fill="FFFFFF"/>
        <w:spacing w:after="0" w:line="240" w:lineRule="auto"/>
        <w:jc w:val="both"/>
        <w:rPr>
          <w:rFonts w:asciiTheme="minorHAnsi" w:hAnsiTheme="minorHAnsi" w:cstheme="minorHAnsi"/>
          <w:color w:val="595959" w:themeColor="text1" w:themeTint="A6"/>
          <w:sz w:val="24"/>
          <w:szCs w:val="24"/>
        </w:rPr>
      </w:pPr>
      <w:r w:rsidRPr="00834EB0">
        <w:rPr>
          <w:rFonts w:asciiTheme="minorHAnsi" w:hAnsiTheme="minorHAnsi" w:cstheme="minorHAnsi"/>
          <w:color w:val="595959" w:themeColor="text1" w:themeTint="A6"/>
          <w:sz w:val="24"/>
          <w:szCs w:val="24"/>
        </w:rPr>
        <w:t>Dyscalculie is een opvallend probleem met het leren rekenen dat niet past bij iemands leeftijd, intelligentie en onderwijskansen.</w:t>
      </w:r>
      <w:r w:rsidR="00BD46B3" w:rsidRPr="00834EB0">
        <w:rPr>
          <w:rFonts w:asciiTheme="minorHAnsi" w:hAnsiTheme="minorHAnsi" w:cstheme="minorHAnsi"/>
          <w:color w:val="595959" w:themeColor="text1" w:themeTint="A6"/>
          <w:sz w:val="24"/>
          <w:szCs w:val="24"/>
        </w:rPr>
        <w:t xml:space="preserve"> </w:t>
      </w:r>
      <w:r w:rsidRPr="00834EB0">
        <w:rPr>
          <w:rFonts w:asciiTheme="minorHAnsi" w:hAnsiTheme="minorHAnsi" w:cstheme="minorHAnsi"/>
          <w:color w:val="595959" w:themeColor="text1" w:themeTint="A6"/>
          <w:sz w:val="24"/>
          <w:szCs w:val="24"/>
        </w:rPr>
        <w:t>Uit onderzoek blijkt dat bepaalde hersengebieden bij mensen met dyscalculie verschillen met die van mensen zonder dyscalculie. Deze specifieke hersenverschillen zorgen ervoor dat een persoon met dyscalculie een minder sterk ontwikkeld 'gevoel' voor hoeveelheden heeft, terwijl 'hoeveelheidsbesef' nu juist de basis vormt voor het werken met getallen.</w:t>
      </w:r>
    </w:p>
    <w:p w14:paraId="7DEA0860" w14:textId="77777777" w:rsidR="00BD46B3" w:rsidRPr="00834EB0" w:rsidRDefault="000073F2" w:rsidP="000C12BF">
      <w:pPr>
        <w:spacing w:line="240" w:lineRule="auto"/>
        <w:rPr>
          <w:b/>
          <w:color w:val="595959" w:themeColor="text1" w:themeTint="A6"/>
          <w:sz w:val="28"/>
          <w:szCs w:val="28"/>
        </w:rPr>
      </w:pPr>
      <w:r w:rsidRPr="00834EB0">
        <w:rPr>
          <w:color w:val="595959" w:themeColor="text1" w:themeTint="A6"/>
          <w:sz w:val="24"/>
          <w:szCs w:val="24"/>
        </w:rPr>
        <w:br/>
      </w:r>
      <w:r w:rsidRPr="00834EB0">
        <w:rPr>
          <w:b/>
          <w:color w:val="595959" w:themeColor="text1" w:themeTint="A6"/>
          <w:sz w:val="28"/>
          <w:szCs w:val="28"/>
        </w:rPr>
        <w:t>3.2 Signalering en onderzoek</w:t>
      </w:r>
    </w:p>
    <w:p w14:paraId="6A9044B7" w14:textId="77777777" w:rsidR="00BD46B3" w:rsidRPr="00834EB0" w:rsidRDefault="00BD46B3" w:rsidP="000C12BF">
      <w:pPr>
        <w:spacing w:line="240" w:lineRule="auto"/>
        <w:rPr>
          <w:color w:val="595959" w:themeColor="text1" w:themeTint="A6"/>
          <w:sz w:val="24"/>
          <w:szCs w:val="24"/>
        </w:rPr>
      </w:pPr>
      <w:r w:rsidRPr="00834EB0">
        <w:rPr>
          <w:color w:val="595959" w:themeColor="text1" w:themeTint="A6"/>
          <w:sz w:val="24"/>
          <w:szCs w:val="24"/>
        </w:rPr>
        <w:t>Dyscalculie wordt doorgaans al op het PO vastgesteld en hebben de leerlingen al een dyscalculieverklaring. Wanneer een leerling al een verklaring heeft, wordt meteen overgegaan tot begeleiding van de betreffende leerling.</w:t>
      </w:r>
      <w:r w:rsidR="00134A67" w:rsidRPr="00834EB0">
        <w:rPr>
          <w:color w:val="595959" w:themeColor="text1" w:themeTint="A6"/>
          <w:sz w:val="24"/>
          <w:szCs w:val="24"/>
        </w:rPr>
        <w:t xml:space="preserve"> (zie paragraaf 3.3)</w:t>
      </w:r>
    </w:p>
    <w:p w14:paraId="38296B7B" w14:textId="605AB7D3" w:rsidR="00AA3A0D" w:rsidRPr="00834EB0" w:rsidRDefault="510A6FC4" w:rsidP="000C12BF">
      <w:pPr>
        <w:spacing w:line="240" w:lineRule="auto"/>
        <w:rPr>
          <w:color w:val="595959" w:themeColor="text1" w:themeTint="A6"/>
          <w:sz w:val="24"/>
          <w:szCs w:val="24"/>
        </w:rPr>
      </w:pPr>
      <w:r w:rsidRPr="00834EB0">
        <w:rPr>
          <w:color w:val="595959" w:themeColor="text1" w:themeTint="A6"/>
          <w:sz w:val="24"/>
          <w:szCs w:val="24"/>
        </w:rPr>
        <w:t>Op het ABC Noorderlicht krijgen de leerlingen in het eerste leerjaar twee uur Rekenen per week. Hierbij werken ze op hun eigen niveau met het computerprogramma Muiswerk. Hiermee wordt 3 keer per schooljaar het niveau van de leerling gemeten m.b.v. de Muiswerk toetsen. Mocht blijken dat leerlingen erg achterblijven, dan wordt er contact opgenomen met de ouders om een onderzoek naar de eventuele problemen te adviseren. Er zijn twee mogelijkheden tot het doen van onderzoek;</w:t>
      </w:r>
      <w:r w:rsidR="00BD46B3" w:rsidRPr="00834EB0">
        <w:rPr>
          <w:color w:val="595959" w:themeColor="text1" w:themeTint="A6"/>
          <w:sz w:val="24"/>
          <w:szCs w:val="24"/>
        </w:rPr>
        <w:br/>
      </w:r>
      <w:r w:rsidRPr="00834EB0">
        <w:rPr>
          <w:color w:val="595959" w:themeColor="text1" w:themeTint="A6"/>
          <w:sz w:val="24"/>
          <w:szCs w:val="24"/>
        </w:rPr>
        <w:t>- diagnostisch onderzoek (ERWD)</w:t>
      </w:r>
      <w:r w:rsidR="00BD46B3" w:rsidRPr="00834EB0">
        <w:rPr>
          <w:color w:val="595959" w:themeColor="text1" w:themeTint="A6"/>
          <w:sz w:val="24"/>
          <w:szCs w:val="24"/>
        </w:rPr>
        <w:br/>
      </w:r>
      <w:r w:rsidRPr="00834EB0">
        <w:rPr>
          <w:color w:val="595959" w:themeColor="text1" w:themeTint="A6"/>
          <w:sz w:val="24"/>
          <w:szCs w:val="24"/>
        </w:rPr>
        <w:t xml:space="preserve">- psychodiagnostisch onderzoek. </w:t>
      </w:r>
    </w:p>
    <w:p w14:paraId="4A7182BD" w14:textId="77777777" w:rsidR="00AA3A0D" w:rsidRPr="00834EB0" w:rsidRDefault="00AA3A0D" w:rsidP="000C12BF">
      <w:pPr>
        <w:spacing w:line="240" w:lineRule="auto"/>
        <w:rPr>
          <w:i/>
          <w:color w:val="595959" w:themeColor="text1" w:themeTint="A6"/>
          <w:sz w:val="24"/>
          <w:szCs w:val="24"/>
        </w:rPr>
      </w:pPr>
      <w:r w:rsidRPr="00834EB0">
        <w:rPr>
          <w:i/>
          <w:color w:val="595959" w:themeColor="text1" w:themeTint="A6"/>
          <w:sz w:val="24"/>
          <w:szCs w:val="24"/>
        </w:rPr>
        <w:t>Diagnostisch onderzoek</w:t>
      </w:r>
    </w:p>
    <w:p w14:paraId="04AC37B5" w14:textId="7482B658" w:rsidR="00A80D84" w:rsidRPr="00834EB0" w:rsidRDefault="0CB253D1" w:rsidP="000C12BF">
      <w:pPr>
        <w:spacing w:line="240" w:lineRule="auto"/>
        <w:rPr>
          <w:color w:val="595959" w:themeColor="text1" w:themeTint="A6"/>
          <w:sz w:val="24"/>
          <w:szCs w:val="24"/>
        </w:rPr>
      </w:pPr>
      <w:r w:rsidRPr="00834EB0">
        <w:rPr>
          <w:color w:val="595959" w:themeColor="text1" w:themeTint="A6"/>
          <w:sz w:val="24"/>
          <w:szCs w:val="24"/>
        </w:rPr>
        <w:t xml:space="preserve">Een leerling komt in aanmerking voor een diagnostisch rekenonderzoek wanneer het vermoeden bestaat dat er sprake is van ernstige rekenproblemen. Dit onderzoek wordt uitgevoerd door de rekenspecialist.   Dit hoort bij de begeleiding in begeleidingscategorie 2.  Het rekenonderzoek is een onderzoek naar het repertoire van de leerling op het gebied van rekenen: welke inzichten, kennis en vaardigheden heeft hij inmiddels en waar liggen de grenzen daarvan? Een diagnostisch gesprek met de leerling vormt de kern van het onderzoek.  Verder onderzoekt hij welke specifieke omgevingskenmerken (onder andere de onderwijskenmerken en de thuis- en opvoedingssituatie) een rol spelen en welke leerling kenmerken het leerproces beïnvloeden.  Soms zijn meerdere gesprekken met de leerling nodig om dat repertoire in kaart te brengen. Een rekenonderzoek is per definitie niet gestandaardiseerd, maar adaptief, inspelend op wat de leerling weet, doet en zegt. De onderzoeker voert dit gesprek in een min of meer formele setting.  De diagnostiek bij het rekenonderzoek vereist dat zij wordt uitgevoerd door een onderzoeker met ervaring in het voeren van diagnostische gesprekken. Hij heeft zowel pedagogische en reken didactische als diagnostische kennis en vaardigheden.  </w:t>
      </w:r>
    </w:p>
    <w:p w14:paraId="4D95EFF6" w14:textId="77777777" w:rsidR="00A80D84" w:rsidRPr="00834EB0" w:rsidRDefault="00A80D84" w:rsidP="000C12BF">
      <w:pPr>
        <w:spacing w:line="240" w:lineRule="auto"/>
        <w:rPr>
          <w:color w:val="595959" w:themeColor="text1" w:themeTint="A6"/>
          <w:sz w:val="24"/>
          <w:szCs w:val="24"/>
        </w:rPr>
      </w:pPr>
      <w:r w:rsidRPr="00834EB0">
        <w:rPr>
          <w:color w:val="595959" w:themeColor="text1" w:themeTint="A6"/>
          <w:sz w:val="24"/>
          <w:szCs w:val="24"/>
        </w:rPr>
        <w:t xml:space="preserve">Hij werkt volgens het model van handelingsgerichte diagnostiek (HGD) (Pameijer &amp; Van Beukering, 2004).  Na het diagnostisch gesprek analyseert de rekenspecialist de resultaten, hij komt tot conclusies en stelt een verslag op. Hij beschrijft daarin zijn bevindingen en de analyse van het diagnostisch gesprek, de positieve aanknopingspunten wat betreft rekenen, leerling kenmerken, omgevingskenmerken en zijn handelingsadviezen.  De handelingsadviezen worden vertaald naar intensieve en specifieke begeleiding van de leerling.  Op basis van het rapport wordt een individueel handelingsplan opgesteld. Hiermee kan de school passende begeleiding bieden. </w:t>
      </w:r>
    </w:p>
    <w:p w14:paraId="25E55B61" w14:textId="74984084" w:rsidR="00A80D84" w:rsidRPr="00834EB0" w:rsidRDefault="0CB253D1" w:rsidP="0CB253D1">
      <w:pPr>
        <w:spacing w:line="240" w:lineRule="auto"/>
        <w:rPr>
          <w:color w:val="595959" w:themeColor="text1" w:themeTint="A6"/>
          <w:sz w:val="24"/>
          <w:szCs w:val="24"/>
        </w:rPr>
      </w:pPr>
      <w:r w:rsidRPr="00834EB0">
        <w:rPr>
          <w:b/>
          <w:bCs/>
          <w:i/>
          <w:iCs/>
          <w:color w:val="595959" w:themeColor="text1" w:themeTint="A6"/>
          <w:sz w:val="28"/>
          <w:szCs w:val="28"/>
        </w:rPr>
        <w:t>Psycho</w:t>
      </w:r>
      <w:r w:rsidR="00201412" w:rsidRPr="00834EB0">
        <w:rPr>
          <w:b/>
          <w:bCs/>
          <w:i/>
          <w:iCs/>
          <w:color w:val="595959" w:themeColor="text1" w:themeTint="A6"/>
          <w:sz w:val="28"/>
          <w:szCs w:val="28"/>
        </w:rPr>
        <w:t>-</w:t>
      </w:r>
      <w:r w:rsidRPr="00834EB0">
        <w:rPr>
          <w:b/>
          <w:bCs/>
          <w:i/>
          <w:iCs/>
          <w:color w:val="595959" w:themeColor="text1" w:themeTint="A6"/>
          <w:sz w:val="28"/>
          <w:szCs w:val="28"/>
        </w:rPr>
        <w:t>diagnostisch onderzoek</w:t>
      </w:r>
      <w:r w:rsidR="00AA3A0D" w:rsidRPr="00834EB0">
        <w:rPr>
          <w:b/>
          <w:bCs/>
          <w:color w:val="595959" w:themeColor="text1" w:themeTint="A6"/>
          <w:sz w:val="28"/>
          <w:szCs w:val="28"/>
        </w:rPr>
        <w:br/>
      </w:r>
      <w:r w:rsidRPr="00834EB0">
        <w:rPr>
          <w:color w:val="595959" w:themeColor="text1" w:themeTint="A6"/>
          <w:sz w:val="24"/>
          <w:szCs w:val="24"/>
        </w:rPr>
        <w:t xml:space="preserve">Een leerling komt in aanmerking voor een psychodiagnostisch onderzoek wanneer het vermoeden bestaat dat er sprake is van ernstige en hardnekkige rekenproblemen (dyscalculie). Dit vermoeden blijkt uit het leerling dossier. Zonder onderbouwd vermoeden (dossier opbouw) kan er geen psychodiagnostisch onderzoek plaats vinden. Er kan alleen een dyscalculie verklaring afgegeven worden (na de basisschool) in de eerste twee leerjaren van het vo. Het psychodiagnostisch onderzoek gaat dieper in op de achterliggende problematiek van het leren rekenen en de taalontwikkeling van de leerling dan een diagnostisch rekenonderzoek. De onderzoeker probeert te achterhalen wat bij deze leerling de condities zijn voor het leren in het algemeen en leren rekenen in het bijzonder.  Een gekwalificeerde en geregistreerde diagnosticus voert het onderzoek uit volgens het model van handelingsgerichte diagnostiek (HGD). Hij/zij is gespecialiseerd in rekenen of werkt nauw samen met een rekenspecialist.  Na het onderzoek maakt de diagnosticus een verslag met zijn diagnose en een conceptadvies voor de verdere begeleiding van de leerling. Hij gaat in op:  </w:t>
      </w:r>
      <w:r w:rsidR="00AA3A0D" w:rsidRPr="00834EB0">
        <w:rPr>
          <w:color w:val="595959" w:themeColor="text1" w:themeTint="A6"/>
          <w:sz w:val="24"/>
          <w:szCs w:val="24"/>
        </w:rPr>
        <w:br/>
      </w:r>
      <w:r w:rsidRPr="00834EB0">
        <w:rPr>
          <w:color w:val="595959" w:themeColor="text1" w:themeTint="A6"/>
          <w:sz w:val="24"/>
          <w:szCs w:val="24"/>
        </w:rPr>
        <w:t xml:space="preserve">•   primaire en secundaire verklarende factoren, de IQ-bepaling en comorbiditeit;  </w:t>
      </w:r>
      <w:r w:rsidR="00AA3A0D" w:rsidRPr="00834EB0">
        <w:rPr>
          <w:color w:val="595959" w:themeColor="text1" w:themeTint="A6"/>
          <w:sz w:val="24"/>
          <w:szCs w:val="24"/>
        </w:rPr>
        <w:br/>
      </w:r>
      <w:r w:rsidRPr="00834EB0">
        <w:rPr>
          <w:color w:val="595959" w:themeColor="text1" w:themeTint="A6"/>
          <w:sz w:val="24"/>
          <w:szCs w:val="24"/>
        </w:rPr>
        <w:t xml:space="preserve">•   specifieke onderwijsbehoeften van de leerling op het gebied van rekenen;  </w:t>
      </w:r>
      <w:r w:rsidR="00AA3A0D" w:rsidRPr="00834EB0">
        <w:rPr>
          <w:color w:val="595959" w:themeColor="text1" w:themeTint="A6"/>
          <w:sz w:val="24"/>
          <w:szCs w:val="24"/>
        </w:rPr>
        <w:br/>
      </w:r>
      <w:r w:rsidRPr="00834EB0">
        <w:rPr>
          <w:color w:val="595959" w:themeColor="text1" w:themeTint="A6"/>
          <w:sz w:val="24"/>
          <w:szCs w:val="24"/>
        </w:rPr>
        <w:t xml:space="preserve">•   het perspectief op lange termijn (koersbepaling);  </w:t>
      </w:r>
      <w:r w:rsidR="00AA3A0D" w:rsidRPr="00834EB0">
        <w:rPr>
          <w:color w:val="595959" w:themeColor="text1" w:themeTint="A6"/>
          <w:sz w:val="24"/>
          <w:szCs w:val="24"/>
        </w:rPr>
        <w:br/>
      </w:r>
      <w:r w:rsidRPr="00834EB0">
        <w:rPr>
          <w:color w:val="595959" w:themeColor="text1" w:themeTint="A6"/>
          <w:sz w:val="24"/>
          <w:szCs w:val="24"/>
        </w:rPr>
        <w:t xml:space="preserve">•   passende en haalbare handelingsadviezen en concrete aanknopingspunten voor de begeleiding.  </w:t>
      </w:r>
    </w:p>
    <w:p w14:paraId="04EB7947" w14:textId="77777777" w:rsidR="00A80D84" w:rsidRPr="00834EB0" w:rsidRDefault="0CB253D1" w:rsidP="0CB253D1">
      <w:pPr>
        <w:spacing w:line="240" w:lineRule="auto"/>
        <w:rPr>
          <w:color w:val="595959" w:themeColor="text1" w:themeTint="A6"/>
          <w:sz w:val="24"/>
          <w:szCs w:val="24"/>
        </w:rPr>
      </w:pPr>
      <w:r w:rsidRPr="00834EB0">
        <w:rPr>
          <w:color w:val="595959" w:themeColor="text1" w:themeTint="A6"/>
          <w:sz w:val="24"/>
          <w:szCs w:val="24"/>
        </w:rPr>
        <w:t xml:space="preserve">Op basis van het rapport wordt een individueel handelingsplan opgesteld voor de begeleiding van de leerling op het gebied van rekenen.  Na een half jaar van intensieve begeleiding stelt de diagnosticus vast of er wel of geen sprake is van dyscalculie. Wanneer er sprake is van dyscalculie kan de diagnosticus een dyscalculieverklaring aan de leerling verlenen (onder voorwaarden).  </w:t>
      </w:r>
    </w:p>
    <w:p w14:paraId="7724025B" w14:textId="77777777" w:rsidR="00A80D84" w:rsidRPr="00834EB0" w:rsidRDefault="00A80D84" w:rsidP="000C12BF">
      <w:pPr>
        <w:spacing w:line="240" w:lineRule="auto"/>
        <w:rPr>
          <w:i/>
          <w:color w:val="595959" w:themeColor="text1" w:themeTint="A6"/>
          <w:sz w:val="24"/>
          <w:szCs w:val="24"/>
        </w:rPr>
      </w:pPr>
      <w:r w:rsidRPr="00834EB0">
        <w:rPr>
          <w:i/>
          <w:color w:val="595959" w:themeColor="text1" w:themeTint="A6"/>
          <w:sz w:val="24"/>
          <w:szCs w:val="24"/>
        </w:rPr>
        <w:t xml:space="preserve">Dyscalculieverklaring </w:t>
      </w:r>
    </w:p>
    <w:p w14:paraId="65751601" w14:textId="77777777" w:rsidR="00A80D84" w:rsidRPr="00834EB0" w:rsidRDefault="00A80D84" w:rsidP="000C12BF">
      <w:pPr>
        <w:spacing w:line="240" w:lineRule="auto"/>
        <w:rPr>
          <w:color w:val="595959" w:themeColor="text1" w:themeTint="A6"/>
          <w:sz w:val="24"/>
          <w:szCs w:val="24"/>
        </w:rPr>
      </w:pPr>
      <w:r w:rsidRPr="00834EB0">
        <w:rPr>
          <w:color w:val="595959" w:themeColor="text1" w:themeTint="A6"/>
          <w:sz w:val="24"/>
          <w:szCs w:val="24"/>
        </w:rPr>
        <w:t xml:space="preserve">Als een deskundige bij een leerling dyscalculie vaststelt, wordt er naast het deskundigenrapport meestal ook een dyscalculie verklaring afgegeven. In de dyscalculie verklaring staat welke hulp en voorzieningen de deskundige adviseert. </w:t>
      </w:r>
    </w:p>
    <w:p w14:paraId="6A0BCF67" w14:textId="77777777" w:rsidR="00A80D84" w:rsidRPr="00834EB0" w:rsidRDefault="00A80D84" w:rsidP="000C12BF">
      <w:pPr>
        <w:spacing w:line="240" w:lineRule="auto"/>
        <w:rPr>
          <w:color w:val="595959" w:themeColor="text1" w:themeTint="A6"/>
          <w:sz w:val="24"/>
          <w:szCs w:val="24"/>
        </w:rPr>
      </w:pPr>
      <w:r w:rsidRPr="00834EB0">
        <w:rPr>
          <w:color w:val="595959" w:themeColor="text1" w:themeTint="A6"/>
          <w:sz w:val="24"/>
          <w:szCs w:val="24"/>
        </w:rPr>
        <w:t xml:space="preserve">Een dyscalculie verklaring kan een leerling recht geven op bepaalde faciliteiten, zoals het gebruik van een rekenmachine en extra tijd bij het maken van toetsen en schoolexamens. </w:t>
      </w:r>
    </w:p>
    <w:p w14:paraId="0965E2D7" w14:textId="77777777" w:rsidR="00A80D84" w:rsidRPr="00834EB0" w:rsidRDefault="00A80D84" w:rsidP="000C12BF">
      <w:pPr>
        <w:spacing w:line="240" w:lineRule="auto"/>
        <w:rPr>
          <w:color w:val="595959" w:themeColor="text1" w:themeTint="A6"/>
          <w:sz w:val="24"/>
          <w:szCs w:val="24"/>
        </w:rPr>
      </w:pPr>
      <w:r w:rsidRPr="00834EB0">
        <w:rPr>
          <w:color w:val="595959" w:themeColor="text1" w:themeTint="A6"/>
          <w:sz w:val="24"/>
          <w:szCs w:val="24"/>
        </w:rPr>
        <w:t xml:space="preserve">De school bepaalt zelf welke voorzieningen worden toegestaan. Aan de dyscalculie verklaring kunnen dan ook geen rechten worden ontleend. De verklaring blijft altijd geldig.   </w:t>
      </w:r>
    </w:p>
    <w:p w14:paraId="619FCC4C" w14:textId="77777777" w:rsidR="00A80D84" w:rsidRPr="00834EB0" w:rsidRDefault="00A80D84" w:rsidP="000C12BF">
      <w:pPr>
        <w:spacing w:line="240" w:lineRule="auto"/>
        <w:rPr>
          <w:color w:val="595959" w:themeColor="text1" w:themeTint="A6"/>
          <w:sz w:val="24"/>
          <w:szCs w:val="24"/>
        </w:rPr>
      </w:pPr>
      <w:r w:rsidRPr="00834EB0">
        <w:rPr>
          <w:color w:val="595959" w:themeColor="text1" w:themeTint="A6"/>
          <w:sz w:val="24"/>
          <w:szCs w:val="24"/>
        </w:rPr>
        <w:t xml:space="preserve">Dyscalculie wordt min of meer erkend door het Ministerie van Onderwijs en Wetenschappen. </w:t>
      </w:r>
      <w:r w:rsidRPr="00834EB0">
        <w:rPr>
          <w:rFonts w:ascii="MS Gothic" w:eastAsia="MS Gothic" w:hAnsi="MS Gothic" w:cs="MS Gothic" w:hint="eastAsia"/>
          <w:color w:val="595959" w:themeColor="text1" w:themeTint="A6"/>
          <w:sz w:val="24"/>
          <w:szCs w:val="24"/>
        </w:rPr>
        <w:t> </w:t>
      </w:r>
      <w:r w:rsidRPr="00834EB0">
        <w:rPr>
          <w:color w:val="595959" w:themeColor="text1" w:themeTint="A6"/>
          <w:sz w:val="24"/>
          <w:szCs w:val="24"/>
        </w:rPr>
        <w:t xml:space="preserve"> (Notitie VO/OK?2004/19023: 'Hulpmiddelen en vrijstellingsmogelijkheden voor leerlingen met een beperking, zoals dyslexie en dyscalculie'). </w:t>
      </w:r>
    </w:p>
    <w:p w14:paraId="61EC6DA0" w14:textId="77777777" w:rsidR="00A80D84" w:rsidRPr="00834EB0" w:rsidRDefault="00A80D84" w:rsidP="000C12BF">
      <w:pPr>
        <w:spacing w:line="240" w:lineRule="auto"/>
        <w:rPr>
          <w:color w:val="595959" w:themeColor="text1" w:themeTint="A6"/>
          <w:sz w:val="24"/>
          <w:szCs w:val="24"/>
        </w:rPr>
      </w:pPr>
      <w:r w:rsidRPr="00834EB0">
        <w:rPr>
          <w:color w:val="595959" w:themeColor="text1" w:themeTint="A6"/>
          <w:sz w:val="24"/>
          <w:szCs w:val="24"/>
        </w:rPr>
        <w:t xml:space="preserve">Wat moet er in een dyscalculie verklaring staan? </w:t>
      </w:r>
    </w:p>
    <w:p w14:paraId="20FF2DD3" w14:textId="77777777" w:rsidR="00A80D84" w:rsidRPr="00834EB0" w:rsidRDefault="00A80D84" w:rsidP="000C12BF">
      <w:pPr>
        <w:pStyle w:val="ListParagraph"/>
        <w:numPr>
          <w:ilvl w:val="0"/>
          <w:numId w:val="3"/>
        </w:numPr>
        <w:spacing w:line="240" w:lineRule="auto"/>
        <w:rPr>
          <w:color w:val="595959" w:themeColor="text1" w:themeTint="A6"/>
          <w:sz w:val="24"/>
          <w:szCs w:val="24"/>
        </w:rPr>
      </w:pPr>
      <w:r w:rsidRPr="00834EB0">
        <w:rPr>
          <w:color w:val="595959" w:themeColor="text1" w:themeTint="A6"/>
          <w:sz w:val="24"/>
          <w:szCs w:val="24"/>
        </w:rPr>
        <w:t>Dyscalculie dient vastgesteld te zijn op basis van DSM-IV-TR™ criteria.</w:t>
      </w:r>
      <w:r w:rsidR="00F6515B" w:rsidRPr="00834EB0">
        <w:rPr>
          <w:color w:val="595959" w:themeColor="text1" w:themeTint="A6"/>
          <w:sz w:val="24"/>
          <w:szCs w:val="24"/>
        </w:rPr>
        <w:t xml:space="preserve"> (D</w:t>
      </w:r>
      <w:r w:rsidRPr="00834EB0">
        <w:rPr>
          <w:color w:val="595959" w:themeColor="text1" w:themeTint="A6"/>
          <w:sz w:val="24"/>
          <w:szCs w:val="24"/>
        </w:rPr>
        <w:t>at is het</w:t>
      </w:r>
      <w:r w:rsidR="00F6515B" w:rsidRPr="00834EB0">
        <w:rPr>
          <w:color w:val="595959" w:themeColor="text1" w:themeTint="A6"/>
          <w:sz w:val="24"/>
          <w:szCs w:val="24"/>
        </w:rPr>
        <w:t xml:space="preserve"> </w:t>
      </w:r>
      <w:r w:rsidRPr="00834EB0">
        <w:rPr>
          <w:color w:val="595959" w:themeColor="text1" w:themeTint="A6"/>
          <w:sz w:val="24"/>
          <w:szCs w:val="24"/>
        </w:rPr>
        <w:t>classificatiesysteem bij leerstoornissen)</w:t>
      </w:r>
      <w:r w:rsidRPr="00834EB0">
        <w:rPr>
          <w:rFonts w:ascii="MS Gothic" w:eastAsia="MS Gothic" w:hAnsi="MS Gothic" w:cs="MS Gothic" w:hint="eastAsia"/>
          <w:color w:val="595959" w:themeColor="text1" w:themeTint="A6"/>
          <w:sz w:val="24"/>
          <w:szCs w:val="24"/>
        </w:rPr>
        <w:t> </w:t>
      </w:r>
      <w:r w:rsidRPr="00834EB0">
        <w:rPr>
          <w:color w:val="595959" w:themeColor="text1" w:themeTint="A6"/>
          <w:sz w:val="24"/>
          <w:szCs w:val="24"/>
        </w:rPr>
        <w:t xml:space="preserve"> </w:t>
      </w:r>
    </w:p>
    <w:p w14:paraId="7830C18C" w14:textId="77777777" w:rsidR="00A80D84" w:rsidRPr="00834EB0" w:rsidRDefault="00A80D84" w:rsidP="000C12BF">
      <w:pPr>
        <w:pStyle w:val="ListParagraph"/>
        <w:numPr>
          <w:ilvl w:val="0"/>
          <w:numId w:val="3"/>
        </w:numPr>
        <w:spacing w:line="240" w:lineRule="auto"/>
        <w:rPr>
          <w:color w:val="595959" w:themeColor="text1" w:themeTint="A6"/>
          <w:sz w:val="24"/>
          <w:szCs w:val="24"/>
        </w:rPr>
      </w:pPr>
      <w:r w:rsidRPr="00834EB0">
        <w:rPr>
          <w:color w:val="595959" w:themeColor="text1" w:themeTint="A6"/>
          <w:sz w:val="24"/>
          <w:szCs w:val="24"/>
        </w:rPr>
        <w:t xml:space="preserve">Omschrijving van de domeinspecificatie contexten waarin de problemen zich manifesteren. </w:t>
      </w:r>
      <w:r w:rsidRPr="00834EB0">
        <w:rPr>
          <w:rFonts w:ascii="MS Gothic" w:eastAsia="MS Gothic" w:hAnsi="MS Gothic" w:cs="MS Gothic" w:hint="eastAsia"/>
          <w:color w:val="595959" w:themeColor="text1" w:themeTint="A6"/>
          <w:sz w:val="24"/>
          <w:szCs w:val="24"/>
        </w:rPr>
        <w:t> </w:t>
      </w:r>
      <w:r w:rsidRPr="00834EB0">
        <w:rPr>
          <w:color w:val="595959" w:themeColor="text1" w:themeTint="A6"/>
          <w:sz w:val="24"/>
          <w:szCs w:val="24"/>
        </w:rPr>
        <w:t xml:space="preserve"> (Dit betekent de omschrijving waar de problemen precies zitten) </w:t>
      </w:r>
      <w:r w:rsidRPr="00834EB0">
        <w:rPr>
          <w:rFonts w:ascii="MS Gothic" w:eastAsia="MS Gothic" w:hAnsi="MS Gothic" w:cs="MS Gothic" w:hint="eastAsia"/>
          <w:color w:val="595959" w:themeColor="text1" w:themeTint="A6"/>
          <w:sz w:val="24"/>
          <w:szCs w:val="24"/>
        </w:rPr>
        <w:t> </w:t>
      </w:r>
      <w:r w:rsidRPr="00834EB0">
        <w:rPr>
          <w:color w:val="595959" w:themeColor="text1" w:themeTint="A6"/>
          <w:sz w:val="24"/>
          <w:szCs w:val="24"/>
        </w:rPr>
        <w:t xml:space="preserve"> </w:t>
      </w:r>
    </w:p>
    <w:p w14:paraId="3B3F2519" w14:textId="77777777" w:rsidR="00A80D84" w:rsidRPr="00834EB0" w:rsidRDefault="00A80D84" w:rsidP="000C12BF">
      <w:pPr>
        <w:pStyle w:val="ListParagraph"/>
        <w:numPr>
          <w:ilvl w:val="0"/>
          <w:numId w:val="3"/>
        </w:numPr>
        <w:spacing w:line="240" w:lineRule="auto"/>
        <w:rPr>
          <w:color w:val="595959" w:themeColor="text1" w:themeTint="A6"/>
          <w:sz w:val="24"/>
          <w:szCs w:val="24"/>
        </w:rPr>
      </w:pPr>
      <w:r w:rsidRPr="00834EB0">
        <w:rPr>
          <w:color w:val="595959" w:themeColor="text1" w:themeTint="A6"/>
          <w:sz w:val="24"/>
          <w:szCs w:val="24"/>
        </w:rPr>
        <w:t xml:space="preserve">Wat nodig is om de problemen de faciliteren, te vergemakkelijken. </w:t>
      </w:r>
    </w:p>
    <w:p w14:paraId="3B14997E" w14:textId="77777777" w:rsidR="00A80D84" w:rsidRPr="00834EB0" w:rsidRDefault="00A80D84" w:rsidP="000C12BF">
      <w:pPr>
        <w:spacing w:line="240" w:lineRule="auto"/>
        <w:rPr>
          <w:color w:val="595959" w:themeColor="text1" w:themeTint="A6"/>
          <w:sz w:val="24"/>
          <w:szCs w:val="24"/>
        </w:rPr>
      </w:pPr>
      <w:r w:rsidRPr="00834EB0">
        <w:rPr>
          <w:color w:val="595959" w:themeColor="text1" w:themeTint="A6"/>
          <w:sz w:val="24"/>
          <w:szCs w:val="24"/>
        </w:rPr>
        <w:t xml:space="preserve">Het is belangrijk dat er getest wordt door een GZ-geregistreerde psycholoog. Deze kan de dyscalculieverklaring afgeven. </w:t>
      </w:r>
    </w:p>
    <w:p w14:paraId="70E77E57" w14:textId="019FEA7E" w:rsidR="000073F2" w:rsidRPr="00834EB0" w:rsidRDefault="0CB253D1" w:rsidP="000C12BF">
      <w:pPr>
        <w:spacing w:line="240" w:lineRule="auto"/>
        <w:rPr>
          <w:color w:val="595959" w:themeColor="text1" w:themeTint="A6"/>
          <w:sz w:val="24"/>
          <w:szCs w:val="24"/>
        </w:rPr>
      </w:pPr>
      <w:r w:rsidRPr="00834EB0">
        <w:rPr>
          <w:b/>
          <w:bCs/>
          <w:color w:val="595959" w:themeColor="text1" w:themeTint="A6"/>
          <w:sz w:val="28"/>
          <w:szCs w:val="28"/>
        </w:rPr>
        <w:t>3.3 Begeleiding</w:t>
      </w:r>
      <w:r w:rsidR="00A80D84" w:rsidRPr="00834EB0">
        <w:rPr>
          <w:color w:val="595959" w:themeColor="text1" w:themeTint="A6"/>
          <w:sz w:val="28"/>
          <w:szCs w:val="28"/>
        </w:rPr>
        <w:br/>
      </w:r>
      <w:r w:rsidRPr="00834EB0">
        <w:rPr>
          <w:color w:val="595959" w:themeColor="text1" w:themeTint="A6"/>
          <w:sz w:val="24"/>
          <w:szCs w:val="24"/>
        </w:rPr>
        <w:t>Leerlingen die in het vo in aanmerking komen voor afstemming van begeleiding bij rekenen worden ingedeeld in drie begeleidingscategorieën.  Plaatsing van leerlingen in een van de drie categorieën gebeurt bij de start in het vo op basis van gegevens van het basisonderwijs of tijdens het vo op basis van vorderingen die zij aantoonbaar al of niet maken.  De meeste leerlingen die bij het ABC Noorderlicht binnen komen, hebben al een significante achterstand ten opzichte van hun leeftijdsgenoten die naar VMBO-T, HAVO of VWO zijn gegaan. Bij de toetsen die op het ABC Noorderlicht worden afgenomen, wordt gekeken hoever de leerling achterloopt en of ze de basisvaardigheden kunnen uitvoeren. In het eerste jaar wordt gewerkt aan de basisvaardigheden en aan het verkrijgen en/of behouden van plezier in het rekenen. Naarmate we merken dat de problemen toenemen wordt de begeleiding steeds specifieker afgestemd en intensiever. Hierin is de rol van de docent en rekenspecialist leidend.</w:t>
      </w:r>
    </w:p>
    <w:p w14:paraId="622F16AC" w14:textId="77777777" w:rsidR="000073F2" w:rsidRPr="00834EB0" w:rsidRDefault="000073F2" w:rsidP="000C12BF">
      <w:pPr>
        <w:spacing w:line="240" w:lineRule="auto"/>
        <w:rPr>
          <w:i/>
          <w:color w:val="595959" w:themeColor="text1" w:themeTint="A6"/>
          <w:sz w:val="24"/>
          <w:szCs w:val="24"/>
        </w:rPr>
      </w:pPr>
      <w:r w:rsidRPr="00834EB0">
        <w:rPr>
          <w:i/>
          <w:color w:val="595959" w:themeColor="text1" w:themeTint="A6"/>
          <w:sz w:val="24"/>
          <w:szCs w:val="24"/>
        </w:rPr>
        <w:t xml:space="preserve">Begeleiding </w:t>
      </w:r>
      <w:r w:rsidR="00F6515B" w:rsidRPr="00834EB0">
        <w:rPr>
          <w:i/>
          <w:color w:val="595959" w:themeColor="text1" w:themeTint="A6"/>
          <w:sz w:val="24"/>
          <w:szCs w:val="24"/>
        </w:rPr>
        <w:t>bij ERWD</w:t>
      </w:r>
      <w:r w:rsidRPr="00834EB0">
        <w:rPr>
          <w:i/>
          <w:color w:val="595959" w:themeColor="text1" w:themeTint="A6"/>
          <w:sz w:val="24"/>
          <w:szCs w:val="24"/>
        </w:rPr>
        <w:t xml:space="preserve">  </w:t>
      </w:r>
    </w:p>
    <w:p w14:paraId="68F15846" w14:textId="77777777" w:rsidR="000073F2" w:rsidRPr="00834EB0" w:rsidRDefault="00F6515B" w:rsidP="000C12BF">
      <w:pPr>
        <w:spacing w:line="240" w:lineRule="auto"/>
        <w:rPr>
          <w:color w:val="595959" w:themeColor="text1" w:themeTint="A6"/>
          <w:sz w:val="24"/>
          <w:szCs w:val="24"/>
        </w:rPr>
      </w:pPr>
      <w:r w:rsidRPr="00834EB0">
        <w:rPr>
          <w:color w:val="595959" w:themeColor="text1" w:themeTint="A6"/>
          <w:sz w:val="24"/>
          <w:szCs w:val="24"/>
        </w:rPr>
        <w:t xml:space="preserve">Wanneer leerlingen ernstige reken- en/of wiskundeproblemen hebben, </w:t>
      </w:r>
      <w:r w:rsidR="000073F2" w:rsidRPr="00834EB0">
        <w:rPr>
          <w:color w:val="595959" w:themeColor="text1" w:themeTint="A6"/>
          <w:sz w:val="24"/>
          <w:szCs w:val="24"/>
        </w:rPr>
        <w:t xml:space="preserve">start </w:t>
      </w:r>
      <w:r w:rsidRPr="00834EB0">
        <w:rPr>
          <w:color w:val="595959" w:themeColor="text1" w:themeTint="A6"/>
          <w:sz w:val="24"/>
          <w:szCs w:val="24"/>
        </w:rPr>
        <w:t xml:space="preserve">de begeleiding </w:t>
      </w:r>
      <w:r w:rsidR="000073F2" w:rsidRPr="00834EB0">
        <w:rPr>
          <w:color w:val="595959" w:themeColor="text1" w:themeTint="A6"/>
          <w:sz w:val="24"/>
          <w:szCs w:val="24"/>
        </w:rPr>
        <w:t>met een gesprek met de docent en de rek</w:t>
      </w:r>
      <w:r w:rsidRPr="00834EB0">
        <w:rPr>
          <w:color w:val="595959" w:themeColor="text1" w:themeTint="A6"/>
          <w:sz w:val="24"/>
          <w:szCs w:val="24"/>
        </w:rPr>
        <w:t>en</w:t>
      </w:r>
      <w:r w:rsidR="000073F2" w:rsidRPr="00834EB0">
        <w:rPr>
          <w:color w:val="595959" w:themeColor="text1" w:themeTint="A6"/>
          <w:sz w:val="24"/>
          <w:szCs w:val="24"/>
        </w:rPr>
        <w:t>coördinator. De gegevens van de toetse</w:t>
      </w:r>
      <w:r w:rsidR="003A1D72" w:rsidRPr="00834EB0">
        <w:rPr>
          <w:color w:val="595959" w:themeColor="text1" w:themeTint="A6"/>
          <w:sz w:val="24"/>
          <w:szCs w:val="24"/>
        </w:rPr>
        <w:t>n en de resultaten van de reken gerelateerde</w:t>
      </w:r>
      <w:r w:rsidR="000073F2" w:rsidRPr="00834EB0">
        <w:rPr>
          <w:color w:val="595959" w:themeColor="text1" w:themeTint="A6"/>
          <w:sz w:val="24"/>
          <w:szCs w:val="24"/>
        </w:rPr>
        <w:t xml:space="preserve"> vakken worden samengevoegd. Er wordt aan de hand van deze gegevens een individueel handeli</w:t>
      </w:r>
      <w:r w:rsidR="003A1D72" w:rsidRPr="00834EB0">
        <w:rPr>
          <w:color w:val="595959" w:themeColor="text1" w:themeTint="A6"/>
          <w:sz w:val="24"/>
          <w:szCs w:val="24"/>
        </w:rPr>
        <w:t>ngsplan opgesteld door de reken</w:t>
      </w:r>
      <w:r w:rsidR="000073F2" w:rsidRPr="00834EB0">
        <w:rPr>
          <w:color w:val="595959" w:themeColor="text1" w:themeTint="A6"/>
          <w:sz w:val="24"/>
          <w:szCs w:val="24"/>
        </w:rPr>
        <w:t xml:space="preserve">coördinator. De rekenspecialist/coördinator en de rekenleraar werken dit handelingsplan uit naar concrete lesdoelen en rekenactiviteiten.  De rekenspecialist/coördinator biedt afgestemde instructie op basis van het handelingsplan. De rekenleraar biedt aanvullende instructie tijdens de rekenles en begeleidt de leerling bij het oefenen. </w:t>
      </w:r>
      <w:r w:rsidR="003A1D72" w:rsidRPr="00834EB0">
        <w:rPr>
          <w:color w:val="595959" w:themeColor="text1" w:themeTint="A6"/>
          <w:sz w:val="24"/>
          <w:szCs w:val="24"/>
        </w:rPr>
        <w:t xml:space="preserve">Het is tevens mogelijk extra rekenbegeleiding te krijgen van de remedial teacher. </w:t>
      </w:r>
      <w:r w:rsidR="000073F2" w:rsidRPr="00834EB0">
        <w:rPr>
          <w:color w:val="595959" w:themeColor="text1" w:themeTint="A6"/>
          <w:sz w:val="24"/>
          <w:szCs w:val="24"/>
        </w:rPr>
        <w:t xml:space="preserve">Bij aantoonbaar voldoende vorderingen gaat de leerling </w:t>
      </w:r>
      <w:r w:rsidR="003A1D72" w:rsidRPr="00834EB0">
        <w:rPr>
          <w:color w:val="595959" w:themeColor="text1" w:themeTint="A6"/>
          <w:sz w:val="24"/>
          <w:szCs w:val="24"/>
        </w:rPr>
        <w:t>weer terug naar de reguliere begeleiding van de docent</w:t>
      </w:r>
      <w:r w:rsidR="000073F2" w:rsidRPr="00834EB0">
        <w:rPr>
          <w:color w:val="595959" w:themeColor="text1" w:themeTint="A6"/>
          <w:sz w:val="24"/>
          <w:szCs w:val="24"/>
        </w:rPr>
        <w:t>. Bij aantoonbaar onvoldoende vorderi</w:t>
      </w:r>
      <w:r w:rsidR="003A1D72" w:rsidRPr="00834EB0">
        <w:rPr>
          <w:color w:val="595959" w:themeColor="text1" w:themeTint="A6"/>
          <w:sz w:val="24"/>
          <w:szCs w:val="24"/>
        </w:rPr>
        <w:t>ngen gaat de leerling door voor onderzoek naar dyscalculie.</w:t>
      </w:r>
    </w:p>
    <w:p w14:paraId="0E79D7B7" w14:textId="77777777" w:rsidR="003A1D72" w:rsidRPr="00834EB0" w:rsidRDefault="000073F2" w:rsidP="000C12BF">
      <w:pPr>
        <w:spacing w:line="240" w:lineRule="auto"/>
        <w:rPr>
          <w:color w:val="595959" w:themeColor="text1" w:themeTint="A6"/>
          <w:sz w:val="24"/>
          <w:szCs w:val="24"/>
        </w:rPr>
      </w:pPr>
      <w:r w:rsidRPr="00834EB0">
        <w:rPr>
          <w:i/>
          <w:color w:val="595959" w:themeColor="text1" w:themeTint="A6"/>
          <w:sz w:val="24"/>
          <w:szCs w:val="24"/>
        </w:rPr>
        <w:t xml:space="preserve">Begeleiding </w:t>
      </w:r>
      <w:r w:rsidR="003A1D72" w:rsidRPr="00834EB0">
        <w:rPr>
          <w:i/>
          <w:color w:val="595959" w:themeColor="text1" w:themeTint="A6"/>
          <w:sz w:val="24"/>
          <w:szCs w:val="24"/>
        </w:rPr>
        <w:t>dyscalculie</w:t>
      </w:r>
      <w:r w:rsidRPr="00834EB0">
        <w:rPr>
          <w:i/>
          <w:color w:val="595959" w:themeColor="text1" w:themeTint="A6"/>
          <w:sz w:val="24"/>
          <w:szCs w:val="24"/>
        </w:rPr>
        <w:t xml:space="preserve"> </w:t>
      </w:r>
    </w:p>
    <w:p w14:paraId="3DD43A70" w14:textId="3CF01DEE" w:rsidR="000073F2" w:rsidRPr="00834EB0" w:rsidRDefault="0CB253D1" w:rsidP="000C12BF">
      <w:pPr>
        <w:spacing w:line="240" w:lineRule="auto"/>
        <w:rPr>
          <w:color w:val="595959" w:themeColor="text1" w:themeTint="A6"/>
          <w:sz w:val="24"/>
          <w:szCs w:val="24"/>
        </w:rPr>
      </w:pPr>
      <w:r w:rsidRPr="00834EB0">
        <w:rPr>
          <w:color w:val="595959" w:themeColor="text1" w:themeTint="A6"/>
          <w:sz w:val="24"/>
          <w:szCs w:val="24"/>
        </w:rPr>
        <w:t>Wanneer een leerling een dyscalculieverklaring heeft, zal de remedial teacher, zo nodig, in overleg met de rekendocent, de zorgcoördinator en de leerlingbegeleider</w:t>
      </w:r>
      <w:r w:rsidRPr="00834EB0">
        <w:rPr>
          <w:i/>
          <w:iCs/>
          <w:color w:val="595959" w:themeColor="text1" w:themeTint="A6"/>
          <w:sz w:val="24"/>
          <w:szCs w:val="24"/>
        </w:rPr>
        <w:t xml:space="preserve"> </w:t>
      </w:r>
      <w:r w:rsidRPr="00834EB0">
        <w:rPr>
          <w:color w:val="595959" w:themeColor="text1" w:themeTint="A6"/>
          <w:sz w:val="24"/>
          <w:szCs w:val="24"/>
        </w:rPr>
        <w:t xml:space="preserve">een individueel handelingsplan schrijven en uitvoeren voor de betreffende leerling. Hierbij valt te denken aan extra rekenlessen tijdens of na school. Hierin krijgt de leerling extra instructie op de gebieden waar hij het moeilijk mee heeft. Hierbij kan gedacht worden aan getalbegrip, tafels, redactiesommen of examentraining. Aan het eind van de periode vindt een evaluatie plaats over die periode en worden er eventueel nieuwe doelen gesteld. </w:t>
      </w:r>
    </w:p>
    <w:p w14:paraId="2B308C88" w14:textId="77777777" w:rsidR="005C3353" w:rsidRPr="00834EB0" w:rsidRDefault="000073F2" w:rsidP="000C12BF">
      <w:pPr>
        <w:spacing w:line="240" w:lineRule="auto"/>
        <w:rPr>
          <w:color w:val="595959" w:themeColor="text1" w:themeTint="A6"/>
          <w:sz w:val="24"/>
          <w:szCs w:val="24"/>
        </w:rPr>
      </w:pPr>
      <w:r w:rsidRPr="00834EB0">
        <w:rPr>
          <w:color w:val="595959" w:themeColor="text1" w:themeTint="A6"/>
          <w:sz w:val="24"/>
          <w:szCs w:val="24"/>
        </w:rPr>
        <w:t xml:space="preserve">  </w:t>
      </w:r>
      <w:r w:rsidRPr="00834EB0">
        <w:rPr>
          <w:color w:val="595959" w:themeColor="text1" w:themeTint="A6"/>
          <w:sz w:val="24"/>
          <w:szCs w:val="24"/>
        </w:rPr>
        <w:br/>
      </w:r>
      <w:r w:rsidRPr="00834EB0">
        <w:rPr>
          <w:b/>
          <w:color w:val="595959" w:themeColor="text1" w:themeTint="A6"/>
          <w:sz w:val="28"/>
          <w:szCs w:val="28"/>
        </w:rPr>
        <w:t>3.4 Compensaties/examenreglement</w:t>
      </w:r>
      <w:r w:rsidR="003A1D72" w:rsidRPr="00834EB0">
        <w:rPr>
          <w:color w:val="595959" w:themeColor="text1" w:themeTint="A6"/>
          <w:sz w:val="28"/>
          <w:szCs w:val="28"/>
        </w:rPr>
        <w:br/>
      </w:r>
      <w:r w:rsidR="005C3353" w:rsidRPr="00834EB0">
        <w:rPr>
          <w:color w:val="595959" w:themeColor="text1" w:themeTint="A6"/>
          <w:sz w:val="24"/>
          <w:szCs w:val="24"/>
        </w:rPr>
        <w:t>Sinds een aantal jaar wordt er in het Vmbo de Rekentoets 2F afgenomen. Deze toets telt nog niet mee voor de slaag-/zakregeling. Leerlingen met een dyscalculieverklaring of ERWD mogen de zogeheten Rekentoets 2A-ER maken in plaats van de reguliere toets. Er zijn een aantal hulpmiddelen die gebruikt mogen worden tijdens het maken van deze toets;</w:t>
      </w:r>
    </w:p>
    <w:p w14:paraId="374C0F7D" w14:textId="77777777" w:rsidR="005C3353" w:rsidRPr="00834EB0" w:rsidRDefault="005C3353" w:rsidP="000C12BF">
      <w:pPr>
        <w:pStyle w:val="ListParagraph"/>
        <w:numPr>
          <w:ilvl w:val="0"/>
          <w:numId w:val="3"/>
        </w:numPr>
        <w:spacing w:line="240" w:lineRule="auto"/>
        <w:rPr>
          <w:color w:val="595959" w:themeColor="text1" w:themeTint="A6"/>
          <w:sz w:val="24"/>
          <w:szCs w:val="24"/>
        </w:rPr>
      </w:pPr>
      <w:r w:rsidRPr="00834EB0">
        <w:rPr>
          <w:color w:val="595959" w:themeColor="text1" w:themeTint="A6"/>
          <w:sz w:val="24"/>
          <w:szCs w:val="24"/>
        </w:rPr>
        <w:t>De leerlingen mogen bij alle opgaven een rekenmachine gebruiken.</w:t>
      </w:r>
    </w:p>
    <w:p w14:paraId="79C2650D" w14:textId="77777777" w:rsidR="0039681C" w:rsidRPr="00834EB0" w:rsidRDefault="005C3353" w:rsidP="000C12BF">
      <w:pPr>
        <w:pStyle w:val="ListParagraph"/>
        <w:numPr>
          <w:ilvl w:val="0"/>
          <w:numId w:val="3"/>
        </w:numPr>
        <w:spacing w:line="240" w:lineRule="auto"/>
        <w:rPr>
          <w:color w:val="595959" w:themeColor="text1" w:themeTint="A6"/>
          <w:sz w:val="24"/>
          <w:szCs w:val="24"/>
        </w:rPr>
      </w:pPr>
      <w:r w:rsidRPr="00834EB0">
        <w:rPr>
          <w:color w:val="595959" w:themeColor="text1" w:themeTint="A6"/>
          <w:sz w:val="24"/>
          <w:szCs w:val="24"/>
        </w:rPr>
        <w:t xml:space="preserve">Bij de ER-toets mag de leerling bij alle opgaven de door CvTE vastgestelde rekenkaart(en) gebruiken, zowel de standaardkaart als aanvullende rekenkaart mag gebruikt worden.  </w:t>
      </w:r>
    </w:p>
    <w:p w14:paraId="6A05A809" w14:textId="77777777" w:rsidR="0039681C" w:rsidRPr="00834EB0" w:rsidRDefault="0039681C" w:rsidP="0039681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color w:val="595959" w:themeColor="text1" w:themeTint="A6"/>
          <w:sz w:val="24"/>
          <w:szCs w:val="24"/>
        </w:rPr>
      </w:pPr>
      <w:r w:rsidRPr="00834EB0">
        <w:rPr>
          <w:color w:val="595959" w:themeColor="text1" w:themeTint="A6"/>
          <w:sz w:val="24"/>
          <w:szCs w:val="24"/>
        </w:rPr>
        <w:br w:type="page"/>
      </w:r>
    </w:p>
    <w:p w14:paraId="1E3FF519" w14:textId="09764FA8" w:rsidR="0039681C" w:rsidRPr="00834EB0" w:rsidRDefault="0039681C" w:rsidP="0039681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eastAsia="Times New Roman" w:hAnsi="Arial" w:cs="Arial"/>
          <w:b/>
          <w:color w:val="595959" w:themeColor="text1" w:themeTint="A6"/>
          <w:sz w:val="24"/>
          <w:szCs w:val="24"/>
          <w:u w:val="single"/>
          <w:lang w:eastAsia="nl-NL"/>
        </w:rPr>
      </w:pPr>
      <w:r w:rsidRPr="00834EB0">
        <w:rPr>
          <w:rFonts w:ascii="Arial" w:eastAsia="Times New Roman" w:hAnsi="Arial" w:cs="Arial"/>
          <w:b/>
          <w:color w:val="595959" w:themeColor="text1" w:themeTint="A6"/>
          <w:sz w:val="24"/>
          <w:szCs w:val="24"/>
          <w:u w:val="single"/>
          <w:lang w:eastAsia="nl-NL"/>
        </w:rPr>
        <w:t>Bijlage 1</w:t>
      </w:r>
      <w:r w:rsidR="00B46B60">
        <w:rPr>
          <w:rFonts w:ascii="Arial" w:eastAsia="Times New Roman" w:hAnsi="Arial" w:cs="Arial"/>
          <w:b/>
          <w:color w:val="595959" w:themeColor="text1" w:themeTint="A6"/>
          <w:sz w:val="24"/>
          <w:szCs w:val="24"/>
          <w:u w:val="single"/>
          <w:lang w:eastAsia="nl-NL"/>
        </w:rPr>
        <w:t xml:space="preserve"> -</w:t>
      </w:r>
      <w:r w:rsidRPr="00834EB0">
        <w:rPr>
          <w:rFonts w:ascii="Arial" w:eastAsia="Times New Roman" w:hAnsi="Arial" w:cs="Arial"/>
          <w:b/>
          <w:color w:val="595959" w:themeColor="text1" w:themeTint="A6"/>
          <w:sz w:val="24"/>
          <w:szCs w:val="24"/>
          <w:u w:val="single"/>
          <w:lang w:eastAsia="nl-NL"/>
        </w:rPr>
        <w:t xml:space="preserve"> Blanco dyslexiekaart</w:t>
      </w:r>
    </w:p>
    <w:p w14:paraId="0AEEEC68" w14:textId="780091EA" w:rsidR="0039681C" w:rsidRPr="00834EB0" w:rsidRDefault="0039681C" w:rsidP="0039681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eastAsia="Times New Roman" w:cs="Arial"/>
          <w:b/>
          <w:color w:val="595959" w:themeColor="text1" w:themeTint="A6"/>
          <w:sz w:val="24"/>
          <w:szCs w:val="24"/>
          <w:lang w:eastAsia="nl-NL"/>
        </w:rPr>
      </w:pPr>
      <w:r w:rsidRPr="00834EB0">
        <w:rPr>
          <w:rFonts w:eastAsia="Times New Roman" w:cs="Arial"/>
          <w:b/>
          <w:color w:val="595959" w:themeColor="text1" w:themeTint="A6"/>
          <w:sz w:val="24"/>
          <w:szCs w:val="24"/>
          <w:lang w:eastAsia="nl-NL"/>
        </w:rPr>
        <w:t>Amsterdams Beroepscollege Noorderlicht, Amsterdam</w:t>
      </w:r>
      <w:r w:rsidRPr="00834EB0">
        <w:rPr>
          <w:rFonts w:eastAsia="Times New Roman" w:cs="Arial"/>
          <w:b/>
          <w:color w:val="595959" w:themeColor="text1" w:themeTint="A6"/>
          <w:sz w:val="24"/>
          <w:szCs w:val="24"/>
          <w:lang w:eastAsia="nl-NL"/>
        </w:rPr>
        <w:tab/>
      </w:r>
      <w:r w:rsidRPr="00834EB0">
        <w:rPr>
          <w:rFonts w:eastAsia="Times New Roman" w:cs="Arial"/>
          <w:b/>
          <w:color w:val="595959" w:themeColor="text1" w:themeTint="A6"/>
          <w:sz w:val="24"/>
          <w:szCs w:val="24"/>
          <w:lang w:eastAsia="nl-NL"/>
        </w:rPr>
        <w:tab/>
      </w:r>
      <w:r w:rsidRPr="00834EB0">
        <w:rPr>
          <w:rFonts w:eastAsia="Times New Roman" w:cs="Arial"/>
          <w:b/>
          <w:color w:val="595959" w:themeColor="text1" w:themeTint="A6"/>
          <w:sz w:val="24"/>
          <w:szCs w:val="24"/>
          <w:lang w:eastAsia="nl-NL"/>
        </w:rPr>
        <w:tab/>
      </w:r>
      <w:r w:rsidRPr="00834EB0">
        <w:rPr>
          <w:rFonts w:eastAsia="Times New Roman" w:cs="Arial"/>
          <w:b/>
          <w:color w:val="595959" w:themeColor="text1" w:themeTint="A6"/>
          <w:sz w:val="24"/>
          <w:szCs w:val="24"/>
          <w:lang w:eastAsia="nl-NL"/>
        </w:rPr>
        <w:tab/>
      </w:r>
      <w:r w:rsidRPr="00834EB0">
        <w:rPr>
          <w:rFonts w:eastAsia="Times New Roman" w:cs="Arial"/>
          <w:b/>
          <w:color w:val="595959" w:themeColor="text1" w:themeTint="A6"/>
          <w:sz w:val="24"/>
          <w:szCs w:val="24"/>
          <w:lang w:eastAsia="nl-NL"/>
        </w:rPr>
        <w:tab/>
      </w:r>
      <w:r w:rsidRPr="00834EB0">
        <w:rPr>
          <w:rFonts w:eastAsia="Times New Roman" w:cs="Arial"/>
          <w:b/>
          <w:color w:val="595959" w:themeColor="text1" w:themeTint="A6"/>
          <w:sz w:val="24"/>
          <w:szCs w:val="24"/>
          <w:lang w:eastAsia="nl-NL"/>
        </w:rPr>
        <w:tab/>
      </w:r>
      <w:r w:rsidRPr="00834EB0">
        <w:rPr>
          <w:rFonts w:eastAsia="Times New Roman" w:cs="Arial"/>
          <w:b/>
          <w:color w:val="595959" w:themeColor="text1" w:themeTint="A6"/>
          <w:sz w:val="24"/>
          <w:szCs w:val="24"/>
          <w:lang w:eastAsia="nl-NL"/>
        </w:rPr>
        <w:tab/>
      </w:r>
    </w:p>
    <w:p w14:paraId="5A39BBE3" w14:textId="77777777" w:rsidR="0039681C" w:rsidRPr="00834EB0" w:rsidRDefault="0039681C" w:rsidP="0039681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rPr>
          <w:rFonts w:eastAsia="Times New Roman" w:cs="Arial"/>
          <w:color w:val="595959" w:themeColor="text1" w:themeTint="A6"/>
          <w:sz w:val="24"/>
          <w:szCs w:val="24"/>
          <w:lang w:eastAsia="nl-NL"/>
        </w:rPr>
      </w:pPr>
    </w:p>
    <w:p w14:paraId="4AEA1D42" w14:textId="77777777" w:rsidR="0039681C" w:rsidRPr="00834EB0" w:rsidRDefault="0039681C" w:rsidP="0039681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rPr>
          <w:rFonts w:eastAsia="Times New Roman" w:cs="Arial"/>
          <w:i/>
          <w:color w:val="595959" w:themeColor="text1" w:themeTint="A6"/>
          <w:sz w:val="24"/>
          <w:szCs w:val="24"/>
          <w:lang w:eastAsia="nl-NL"/>
        </w:rPr>
      </w:pPr>
      <w:r w:rsidRPr="00834EB0">
        <w:rPr>
          <w:rFonts w:eastAsia="Times New Roman" w:cs="Arial"/>
          <w:b/>
          <w:i/>
          <w:color w:val="595959" w:themeColor="text1" w:themeTint="A6"/>
          <w:sz w:val="32"/>
          <w:szCs w:val="32"/>
          <w:lang w:eastAsia="nl-NL"/>
        </w:rPr>
        <w:t xml:space="preserve">Dyslexiekaart voor </w:t>
      </w:r>
      <w:r w:rsidRPr="00834EB0">
        <w:rPr>
          <w:rFonts w:eastAsia="Times New Roman" w:cs="Arial"/>
          <w:b/>
          <w:i/>
          <w:color w:val="595959" w:themeColor="text1" w:themeTint="A6"/>
          <w:sz w:val="32"/>
          <w:szCs w:val="32"/>
          <w:lang w:eastAsia="nl-NL"/>
        </w:rPr>
        <w:br/>
      </w:r>
    </w:p>
    <w:p w14:paraId="5B660850" w14:textId="77777777" w:rsidR="0039681C" w:rsidRPr="00834EB0" w:rsidRDefault="0039681C" w:rsidP="0039681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rPr>
          <w:rFonts w:eastAsia="Times New Roman" w:cs="Arial"/>
          <w:b/>
          <w:bCs/>
          <w:color w:val="595959" w:themeColor="text1" w:themeTint="A6"/>
          <w:sz w:val="24"/>
          <w:szCs w:val="24"/>
          <w:lang w:eastAsia="nl-NL"/>
        </w:rPr>
      </w:pPr>
      <w:r w:rsidRPr="00834EB0">
        <w:rPr>
          <w:rFonts w:eastAsia="Times New Roman" w:cs="Arial"/>
          <w:b/>
          <w:bCs/>
          <w:color w:val="595959" w:themeColor="text1" w:themeTint="A6"/>
          <w:sz w:val="24"/>
          <w:szCs w:val="24"/>
          <w:lang w:eastAsia="nl-NL"/>
        </w:rPr>
        <w:t>Datum afgifte verklaring:</w:t>
      </w:r>
    </w:p>
    <w:p w14:paraId="41C8F396" w14:textId="77777777" w:rsidR="0039681C" w:rsidRPr="00834EB0" w:rsidRDefault="0039681C" w:rsidP="0039681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rPr>
          <w:rFonts w:eastAsia="Times New Roman" w:cs="Arial"/>
          <w:color w:val="595959" w:themeColor="text1" w:themeTint="A6"/>
          <w:sz w:val="24"/>
          <w:szCs w:val="24"/>
          <w:lang w:eastAsia="nl-NL"/>
        </w:rPr>
      </w:pPr>
    </w:p>
    <w:p w14:paraId="6B6CF07C" w14:textId="72322023" w:rsidR="0039681C" w:rsidRPr="00834EB0" w:rsidRDefault="0039681C" w:rsidP="0039681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rPr>
          <w:rFonts w:eastAsia="Times New Roman" w:cs="Arial"/>
          <w:color w:val="595959" w:themeColor="text1" w:themeTint="A6"/>
          <w:sz w:val="24"/>
          <w:szCs w:val="24"/>
          <w:lang w:eastAsia="nl-NL"/>
        </w:rPr>
      </w:pPr>
      <w:r w:rsidRPr="00834EB0">
        <w:rPr>
          <w:rFonts w:eastAsia="Times New Roman" w:cs="Arial"/>
          <w:color w:val="595959" w:themeColor="text1" w:themeTint="A6"/>
          <w:sz w:val="24"/>
          <w:szCs w:val="24"/>
          <w:lang w:eastAsia="nl-NL"/>
        </w:rPr>
        <w:t>Op</w:t>
      </w:r>
      <w:r w:rsidRPr="00834EB0">
        <w:rPr>
          <w:rFonts w:eastAsia="Times New Roman" w:cs="Arial"/>
          <w:b/>
          <w:color w:val="595959" w:themeColor="text1" w:themeTint="A6"/>
          <w:sz w:val="24"/>
          <w:szCs w:val="24"/>
          <w:lang w:eastAsia="nl-NL"/>
        </w:rPr>
        <w:t xml:space="preserve"> </w:t>
      </w:r>
      <w:r w:rsidRPr="00834EB0">
        <w:rPr>
          <w:rFonts w:eastAsia="Times New Roman" w:cs="Arial"/>
          <w:color w:val="595959" w:themeColor="text1" w:themeTint="A6"/>
          <w:sz w:val="24"/>
          <w:szCs w:val="24"/>
          <w:lang w:eastAsia="nl-NL"/>
        </w:rPr>
        <w:t>de achterzijde van deze kaart staan de faciliteiten beschreven waar bovenstaande leerling recht op heeft.</w:t>
      </w:r>
    </w:p>
    <w:p w14:paraId="0807CE23" w14:textId="77777777" w:rsidR="000F0932" w:rsidRPr="00834EB0" w:rsidRDefault="000F0932" w:rsidP="0039681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rPr>
          <w:rFonts w:eastAsia="Times New Roman" w:cs="Arial"/>
          <w:color w:val="595959" w:themeColor="text1" w:themeTint="A6"/>
          <w:sz w:val="24"/>
          <w:szCs w:val="24"/>
          <w:lang w:eastAsia="nl-NL"/>
        </w:rPr>
      </w:pPr>
    </w:p>
    <w:p w14:paraId="094E85AD" w14:textId="77777777" w:rsidR="0039681C" w:rsidRPr="00834EB0" w:rsidRDefault="0039681C" w:rsidP="0020141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ind w:left="566"/>
        <w:rPr>
          <w:rFonts w:eastAsia="Times New Roman" w:cs="Arial"/>
          <w:color w:val="595959" w:themeColor="text1" w:themeTint="A6"/>
          <w:sz w:val="24"/>
          <w:szCs w:val="24"/>
          <w:lang w:eastAsia="nl-NL"/>
        </w:rPr>
      </w:pPr>
      <w:r w:rsidRPr="00834EB0">
        <w:rPr>
          <w:rFonts w:eastAsia="Times New Roman" w:cs="Arial"/>
          <w:color w:val="595959" w:themeColor="text1" w:themeTint="A6"/>
          <w:sz w:val="24"/>
          <w:szCs w:val="24"/>
          <w:lang w:eastAsia="nl-NL"/>
        </w:rPr>
        <w:t xml:space="preserve">Van zowel de school als van de leerling wordt </w:t>
      </w:r>
    </w:p>
    <w:p w14:paraId="1C5E0F12" w14:textId="77777777" w:rsidR="0039681C" w:rsidRPr="00834EB0" w:rsidRDefault="0039681C" w:rsidP="0020141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ind w:left="566"/>
        <w:rPr>
          <w:rFonts w:eastAsia="Times New Roman" w:cs="Arial"/>
          <w:color w:val="595959" w:themeColor="text1" w:themeTint="A6"/>
          <w:sz w:val="24"/>
          <w:szCs w:val="24"/>
          <w:lang w:eastAsia="nl-NL"/>
        </w:rPr>
      </w:pPr>
      <w:r w:rsidRPr="00834EB0">
        <w:rPr>
          <w:rFonts w:eastAsia="Times New Roman" w:cs="Arial"/>
          <w:color w:val="595959" w:themeColor="text1" w:themeTint="A6"/>
          <w:sz w:val="24"/>
          <w:szCs w:val="24"/>
          <w:lang w:eastAsia="nl-NL"/>
        </w:rPr>
        <w:t xml:space="preserve">verwacht  dat zij zich optimaal zullen inspannen. </w:t>
      </w:r>
    </w:p>
    <w:p w14:paraId="71C680D4" w14:textId="77777777" w:rsidR="0039681C" w:rsidRPr="00834EB0" w:rsidRDefault="0039681C" w:rsidP="0020141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ind w:left="566"/>
        <w:rPr>
          <w:rFonts w:eastAsia="Times New Roman" w:cs="Arial"/>
          <w:color w:val="595959" w:themeColor="text1" w:themeTint="A6"/>
          <w:sz w:val="24"/>
          <w:szCs w:val="24"/>
          <w:lang w:eastAsia="nl-NL"/>
        </w:rPr>
      </w:pPr>
      <w:r w:rsidRPr="00834EB0">
        <w:rPr>
          <w:rFonts w:eastAsia="Times New Roman" w:cs="Arial"/>
          <w:color w:val="595959" w:themeColor="text1" w:themeTint="A6"/>
          <w:sz w:val="24"/>
          <w:szCs w:val="24"/>
          <w:lang w:eastAsia="nl-NL"/>
        </w:rPr>
        <w:t>Zij kunnen hierop aangesproken worden.</w:t>
      </w:r>
    </w:p>
    <w:p w14:paraId="72A3D3EC" w14:textId="77777777" w:rsidR="0039681C" w:rsidRPr="00834EB0" w:rsidRDefault="0039681C" w:rsidP="0020141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ind w:left="566"/>
        <w:rPr>
          <w:rFonts w:eastAsia="Times New Roman" w:cs="Arial"/>
          <w:color w:val="595959" w:themeColor="text1" w:themeTint="A6"/>
          <w:sz w:val="24"/>
          <w:szCs w:val="24"/>
          <w:lang w:eastAsia="nl-NL"/>
        </w:rPr>
      </w:pPr>
    </w:p>
    <w:p w14:paraId="0D0B940D" w14:textId="77777777" w:rsidR="0039681C" w:rsidRPr="00834EB0" w:rsidRDefault="0039681C" w:rsidP="0039681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rPr>
          <w:rFonts w:eastAsia="Times New Roman" w:cs="Arial"/>
          <w:color w:val="595959" w:themeColor="text1" w:themeTint="A6"/>
          <w:sz w:val="24"/>
          <w:szCs w:val="24"/>
          <w:lang w:eastAsia="nl-NL"/>
        </w:rPr>
      </w:pPr>
    </w:p>
    <w:p w14:paraId="3379F9E3" w14:textId="77777777" w:rsidR="0039681C" w:rsidRPr="00834EB0" w:rsidRDefault="0039681C" w:rsidP="0039681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rPr>
          <w:rFonts w:eastAsia="Times New Roman" w:cs="Arial"/>
          <w:i/>
          <w:color w:val="595959" w:themeColor="text1" w:themeTint="A6"/>
          <w:sz w:val="28"/>
          <w:szCs w:val="28"/>
          <w:lang w:eastAsia="nl-NL"/>
        </w:rPr>
      </w:pPr>
      <w:r w:rsidRPr="00834EB0">
        <w:rPr>
          <w:rFonts w:eastAsia="Times New Roman" w:cs="Arial"/>
          <w:b/>
          <w:i/>
          <w:color w:val="595959" w:themeColor="text1" w:themeTint="A6"/>
          <w:sz w:val="28"/>
          <w:szCs w:val="28"/>
          <w:lang w:eastAsia="nl-NL"/>
        </w:rPr>
        <w:t>Verplichtingen van</w:t>
      </w:r>
    </w:p>
    <w:p w14:paraId="0E27B00A" w14:textId="77777777" w:rsidR="0039681C" w:rsidRPr="00834EB0" w:rsidRDefault="0039681C" w:rsidP="0039681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rPr>
          <w:rFonts w:eastAsia="Times New Roman" w:cs="Arial"/>
          <w:color w:val="595959" w:themeColor="text1" w:themeTint="A6"/>
          <w:sz w:val="24"/>
          <w:szCs w:val="24"/>
          <w:lang w:eastAsia="nl-NL"/>
        </w:rPr>
      </w:pPr>
    </w:p>
    <w:p w14:paraId="0B228402" w14:textId="703A34E3" w:rsidR="0039681C" w:rsidRPr="00834EB0" w:rsidRDefault="0039681C" w:rsidP="000F0932">
      <w:pPr>
        <w:pStyle w:val="ListParagraph"/>
        <w:numPr>
          <w:ilvl w:val="0"/>
          <w:numId w:val="17"/>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rPr>
          <w:rFonts w:eastAsia="Times New Roman" w:cs="Arial"/>
          <w:color w:val="595959" w:themeColor="text1" w:themeTint="A6"/>
          <w:sz w:val="24"/>
          <w:szCs w:val="24"/>
          <w:lang w:eastAsia="nl-NL"/>
        </w:rPr>
      </w:pPr>
      <w:r w:rsidRPr="00834EB0">
        <w:rPr>
          <w:rFonts w:eastAsia="Times New Roman" w:cs="Arial"/>
          <w:color w:val="595959" w:themeColor="text1" w:themeTint="A6"/>
          <w:sz w:val="24"/>
          <w:szCs w:val="24"/>
          <w:lang w:eastAsia="nl-NL"/>
        </w:rPr>
        <w:t>Leg elke les de dyslexiekaart zichtbaar op je</w:t>
      </w:r>
      <w:r w:rsidR="005E5CB4" w:rsidRPr="00834EB0">
        <w:rPr>
          <w:rFonts w:eastAsia="Times New Roman" w:cs="Arial"/>
          <w:color w:val="595959" w:themeColor="text1" w:themeTint="A6"/>
          <w:sz w:val="24"/>
          <w:szCs w:val="24"/>
          <w:lang w:eastAsia="nl-NL"/>
        </w:rPr>
        <w:t xml:space="preserve"> </w:t>
      </w:r>
      <w:r w:rsidRPr="00834EB0">
        <w:rPr>
          <w:rFonts w:eastAsia="Times New Roman" w:cs="Arial"/>
          <w:color w:val="595959" w:themeColor="text1" w:themeTint="A6"/>
          <w:sz w:val="24"/>
          <w:szCs w:val="24"/>
          <w:lang w:eastAsia="nl-NL"/>
        </w:rPr>
        <w:t>tafel</w:t>
      </w:r>
    </w:p>
    <w:p w14:paraId="3F6DD556" w14:textId="78FCB097" w:rsidR="0039681C" w:rsidRPr="00834EB0" w:rsidRDefault="0039681C" w:rsidP="000F0932">
      <w:pPr>
        <w:pStyle w:val="ListParagraph"/>
        <w:numPr>
          <w:ilvl w:val="0"/>
          <w:numId w:val="17"/>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rPr>
          <w:rFonts w:eastAsia="Times New Roman" w:cs="Arial"/>
          <w:color w:val="595959" w:themeColor="text1" w:themeTint="A6"/>
          <w:sz w:val="24"/>
          <w:szCs w:val="24"/>
          <w:lang w:eastAsia="nl-NL"/>
        </w:rPr>
      </w:pPr>
      <w:r w:rsidRPr="00834EB0">
        <w:rPr>
          <w:rFonts w:eastAsia="Times New Roman" w:cs="Arial"/>
          <w:color w:val="595959" w:themeColor="text1" w:themeTint="A6"/>
          <w:sz w:val="24"/>
          <w:szCs w:val="24"/>
          <w:lang w:eastAsia="nl-NL"/>
        </w:rPr>
        <w:t>Maak en leer elke dag je huiswerk</w:t>
      </w:r>
    </w:p>
    <w:p w14:paraId="1018AE74" w14:textId="36BDB0A8" w:rsidR="0039681C" w:rsidRPr="00834EB0" w:rsidRDefault="0039681C" w:rsidP="000F0932">
      <w:pPr>
        <w:pStyle w:val="ListParagraph"/>
        <w:numPr>
          <w:ilvl w:val="0"/>
          <w:numId w:val="17"/>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rPr>
          <w:rFonts w:eastAsia="Times New Roman" w:cs="Arial"/>
          <w:color w:val="595959" w:themeColor="text1" w:themeTint="A6"/>
          <w:sz w:val="24"/>
          <w:szCs w:val="24"/>
          <w:lang w:eastAsia="nl-NL"/>
        </w:rPr>
      </w:pPr>
      <w:r w:rsidRPr="00834EB0">
        <w:rPr>
          <w:rFonts w:eastAsia="Times New Roman" w:cs="Arial"/>
          <w:color w:val="595959" w:themeColor="text1" w:themeTint="A6"/>
          <w:sz w:val="24"/>
          <w:szCs w:val="24"/>
          <w:lang w:eastAsia="nl-NL"/>
        </w:rPr>
        <w:t>Volg actief de lessen</w:t>
      </w:r>
    </w:p>
    <w:p w14:paraId="2B028027" w14:textId="7FCF2185" w:rsidR="0039681C" w:rsidRPr="00834EB0" w:rsidRDefault="0039681C" w:rsidP="000F0932">
      <w:pPr>
        <w:pStyle w:val="ListParagraph"/>
        <w:numPr>
          <w:ilvl w:val="0"/>
          <w:numId w:val="17"/>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rPr>
          <w:rFonts w:eastAsia="Times New Roman" w:cs="Arial"/>
          <w:color w:val="595959" w:themeColor="text1" w:themeTint="A6"/>
          <w:sz w:val="24"/>
          <w:szCs w:val="24"/>
          <w:lang w:eastAsia="nl-NL"/>
        </w:rPr>
      </w:pPr>
      <w:r w:rsidRPr="00834EB0">
        <w:rPr>
          <w:rFonts w:eastAsia="Times New Roman" w:cs="Arial"/>
          <w:color w:val="595959" w:themeColor="text1" w:themeTint="A6"/>
          <w:sz w:val="24"/>
          <w:szCs w:val="24"/>
          <w:lang w:eastAsia="nl-NL"/>
        </w:rPr>
        <w:t>Zet bovenaan je proefwerkblaadjes de</w:t>
      </w:r>
      <w:r w:rsidR="005E5CB4" w:rsidRPr="00834EB0">
        <w:rPr>
          <w:rFonts w:eastAsia="Times New Roman" w:cs="Arial"/>
          <w:color w:val="595959" w:themeColor="text1" w:themeTint="A6"/>
          <w:sz w:val="24"/>
          <w:szCs w:val="24"/>
          <w:lang w:eastAsia="nl-NL"/>
        </w:rPr>
        <w:t xml:space="preserve"> </w:t>
      </w:r>
      <w:r w:rsidRPr="00834EB0">
        <w:rPr>
          <w:rFonts w:eastAsia="Times New Roman" w:cs="Arial"/>
          <w:color w:val="595959" w:themeColor="text1" w:themeTint="A6"/>
          <w:sz w:val="24"/>
          <w:szCs w:val="24"/>
          <w:lang w:eastAsia="nl-NL"/>
        </w:rPr>
        <w:t xml:space="preserve">  letter D</w:t>
      </w:r>
    </w:p>
    <w:p w14:paraId="60061E4C" w14:textId="77777777" w:rsidR="0039681C" w:rsidRPr="00834EB0" w:rsidRDefault="0039681C" w:rsidP="0039681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rPr>
          <w:rFonts w:eastAsia="Times New Roman" w:cs="Arial"/>
          <w:color w:val="595959" w:themeColor="text1" w:themeTint="A6"/>
          <w:sz w:val="24"/>
          <w:szCs w:val="24"/>
          <w:lang w:eastAsia="nl-NL"/>
        </w:rPr>
      </w:pPr>
    </w:p>
    <w:p w14:paraId="03F655DD" w14:textId="77777777" w:rsidR="0039681C" w:rsidRPr="00834EB0" w:rsidRDefault="0039681C" w:rsidP="0039681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rPr>
          <w:rFonts w:eastAsia="Times New Roman" w:cs="Arial"/>
          <w:b/>
          <w:i/>
          <w:color w:val="595959" w:themeColor="text1" w:themeTint="A6"/>
          <w:sz w:val="28"/>
          <w:szCs w:val="28"/>
          <w:lang w:eastAsia="nl-NL"/>
        </w:rPr>
      </w:pPr>
      <w:r w:rsidRPr="00834EB0">
        <w:rPr>
          <w:rFonts w:eastAsia="Times New Roman" w:cs="Arial"/>
          <w:b/>
          <w:i/>
          <w:color w:val="595959" w:themeColor="text1" w:themeTint="A6"/>
          <w:sz w:val="28"/>
          <w:szCs w:val="28"/>
          <w:lang w:eastAsia="nl-NL"/>
        </w:rPr>
        <w:t xml:space="preserve">Compenserende faciliteiten voor </w:t>
      </w:r>
    </w:p>
    <w:p w14:paraId="2E067912" w14:textId="34FAB97F" w:rsidR="0039681C" w:rsidRPr="00834EB0" w:rsidRDefault="0039681C" w:rsidP="000F0932">
      <w:pPr>
        <w:pStyle w:val="ListParagraph"/>
        <w:numPr>
          <w:ilvl w:val="0"/>
          <w:numId w:val="20"/>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rPr>
          <w:rFonts w:eastAsia="Times New Roman" w:cs="Arial"/>
          <w:color w:val="595959" w:themeColor="text1" w:themeTint="A6"/>
          <w:sz w:val="24"/>
          <w:szCs w:val="24"/>
          <w:lang w:eastAsia="nl-NL"/>
        </w:rPr>
      </w:pPr>
      <w:r w:rsidRPr="00834EB0">
        <w:rPr>
          <w:rFonts w:eastAsia="Times New Roman" w:cs="Arial"/>
          <w:color w:val="595959" w:themeColor="text1" w:themeTint="A6"/>
          <w:sz w:val="24"/>
          <w:szCs w:val="24"/>
          <w:lang w:eastAsia="nl-NL"/>
        </w:rPr>
        <w:t>geef huiswerk op tijd op, zet op het bord en in Magister</w:t>
      </w:r>
    </w:p>
    <w:p w14:paraId="27D2E7F7" w14:textId="4DB8C4A3" w:rsidR="0039681C" w:rsidRPr="00834EB0" w:rsidRDefault="0039681C" w:rsidP="00390C14">
      <w:pPr>
        <w:pStyle w:val="ListParagraph"/>
        <w:numPr>
          <w:ilvl w:val="0"/>
          <w:numId w:val="20"/>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rPr>
          <w:rFonts w:eastAsia="Times New Roman" w:cs="Arial"/>
          <w:color w:val="595959" w:themeColor="text1" w:themeTint="A6"/>
          <w:sz w:val="24"/>
          <w:szCs w:val="24"/>
          <w:lang w:eastAsia="nl-NL"/>
        </w:rPr>
      </w:pPr>
      <w:r w:rsidRPr="00834EB0">
        <w:rPr>
          <w:rFonts w:eastAsia="Times New Roman" w:cs="Arial"/>
          <w:color w:val="595959" w:themeColor="text1" w:themeTint="A6"/>
          <w:sz w:val="24"/>
          <w:szCs w:val="24"/>
          <w:lang w:eastAsia="nl-NL"/>
        </w:rPr>
        <w:t>bied extra hulp bij Nederlands en vreemde</w:t>
      </w:r>
      <w:r w:rsidR="000F0932" w:rsidRPr="00834EB0">
        <w:rPr>
          <w:rFonts w:eastAsia="Times New Roman" w:cs="Arial"/>
          <w:color w:val="595959" w:themeColor="text1" w:themeTint="A6"/>
          <w:sz w:val="24"/>
          <w:szCs w:val="24"/>
          <w:lang w:eastAsia="nl-NL"/>
        </w:rPr>
        <w:t xml:space="preserve"> </w:t>
      </w:r>
      <w:r w:rsidRPr="00834EB0">
        <w:rPr>
          <w:rFonts w:eastAsia="Times New Roman" w:cs="Arial"/>
          <w:color w:val="595959" w:themeColor="text1" w:themeTint="A6"/>
          <w:sz w:val="24"/>
          <w:szCs w:val="24"/>
          <w:lang w:eastAsia="nl-NL"/>
        </w:rPr>
        <w:t xml:space="preserve">talen </w:t>
      </w:r>
    </w:p>
    <w:p w14:paraId="3EBC3F6C" w14:textId="4D3326B2" w:rsidR="0039681C" w:rsidRPr="00834EB0" w:rsidRDefault="0039681C" w:rsidP="000F0932">
      <w:pPr>
        <w:pStyle w:val="ListParagraph"/>
        <w:numPr>
          <w:ilvl w:val="0"/>
          <w:numId w:val="20"/>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rPr>
          <w:rFonts w:eastAsia="Times New Roman" w:cs="Arial"/>
          <w:color w:val="595959" w:themeColor="text1" w:themeTint="A6"/>
          <w:sz w:val="24"/>
          <w:szCs w:val="24"/>
          <w:lang w:eastAsia="nl-NL"/>
        </w:rPr>
      </w:pPr>
      <w:r w:rsidRPr="00834EB0">
        <w:rPr>
          <w:rFonts w:eastAsia="Times New Roman" w:cs="Arial"/>
          <w:color w:val="595959" w:themeColor="text1" w:themeTint="A6"/>
          <w:sz w:val="24"/>
          <w:szCs w:val="24"/>
          <w:lang w:eastAsia="nl-NL"/>
        </w:rPr>
        <w:t>geef opdrachten en oefeningen getypt</w:t>
      </w:r>
    </w:p>
    <w:p w14:paraId="2D74ECAC" w14:textId="3A1C7553" w:rsidR="0039681C" w:rsidRPr="00834EB0" w:rsidRDefault="0039681C" w:rsidP="000F0932">
      <w:pPr>
        <w:pStyle w:val="ListParagraph"/>
        <w:numPr>
          <w:ilvl w:val="0"/>
          <w:numId w:val="20"/>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rPr>
          <w:rFonts w:eastAsia="Times New Roman" w:cs="Arial"/>
          <w:color w:val="595959" w:themeColor="text1" w:themeTint="A6"/>
          <w:sz w:val="24"/>
          <w:szCs w:val="24"/>
          <w:lang w:eastAsia="nl-NL"/>
        </w:rPr>
      </w:pPr>
      <w:r w:rsidRPr="00834EB0">
        <w:rPr>
          <w:rFonts w:eastAsia="Times New Roman" w:cs="Arial"/>
          <w:color w:val="595959" w:themeColor="text1" w:themeTint="A6"/>
          <w:sz w:val="24"/>
          <w:szCs w:val="24"/>
          <w:lang w:eastAsia="nl-NL"/>
        </w:rPr>
        <w:t>lay-out toetsen/proefwerken:</w:t>
      </w:r>
    </w:p>
    <w:p w14:paraId="00262DC2" w14:textId="3AE65AEA" w:rsidR="0039681C" w:rsidRPr="00834EB0" w:rsidRDefault="0039681C" w:rsidP="000F0932">
      <w:pPr>
        <w:pStyle w:val="ListParagraph"/>
        <w:numPr>
          <w:ilvl w:val="0"/>
          <w:numId w:val="20"/>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rPr>
          <w:rFonts w:eastAsia="Times New Roman" w:cs="Arial"/>
          <w:color w:val="595959" w:themeColor="text1" w:themeTint="A6"/>
          <w:sz w:val="24"/>
          <w:szCs w:val="24"/>
          <w:lang w:eastAsia="nl-NL"/>
        </w:rPr>
      </w:pPr>
      <w:r w:rsidRPr="00834EB0">
        <w:rPr>
          <w:rFonts w:eastAsia="Times New Roman" w:cs="Arial"/>
          <w:color w:val="595959" w:themeColor="text1" w:themeTint="A6"/>
          <w:sz w:val="24"/>
          <w:szCs w:val="24"/>
          <w:lang w:eastAsia="nl-NL"/>
        </w:rPr>
        <w:t xml:space="preserve">overzichtelijk en getypt </w:t>
      </w:r>
    </w:p>
    <w:p w14:paraId="6C41D77C" w14:textId="4D212FEC" w:rsidR="0039681C" w:rsidRPr="00834EB0" w:rsidRDefault="0039681C" w:rsidP="000F0932">
      <w:pPr>
        <w:pStyle w:val="ListParagraph"/>
        <w:numPr>
          <w:ilvl w:val="0"/>
          <w:numId w:val="20"/>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rPr>
          <w:rFonts w:eastAsia="Times New Roman" w:cs="Arial"/>
          <w:color w:val="595959" w:themeColor="text1" w:themeTint="A6"/>
          <w:sz w:val="24"/>
          <w:szCs w:val="24"/>
          <w:lang w:eastAsia="nl-NL"/>
        </w:rPr>
      </w:pPr>
      <w:r w:rsidRPr="00834EB0">
        <w:rPr>
          <w:rFonts w:eastAsia="Times New Roman" w:cs="Arial"/>
          <w:color w:val="595959" w:themeColor="text1" w:themeTint="A6"/>
          <w:sz w:val="24"/>
          <w:szCs w:val="24"/>
          <w:lang w:eastAsia="nl-NL"/>
        </w:rPr>
        <w:t>vergroot lettertype (arial pt. 12 of 14)</w:t>
      </w:r>
    </w:p>
    <w:p w14:paraId="16742F70" w14:textId="550C673C" w:rsidR="0039681C" w:rsidRPr="00834EB0" w:rsidRDefault="0039681C" w:rsidP="000F0932">
      <w:pPr>
        <w:pStyle w:val="ListParagraph"/>
        <w:numPr>
          <w:ilvl w:val="0"/>
          <w:numId w:val="20"/>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rPr>
          <w:rFonts w:eastAsia="Times New Roman" w:cs="Arial"/>
          <w:color w:val="595959" w:themeColor="text1" w:themeTint="A6"/>
          <w:sz w:val="24"/>
          <w:szCs w:val="24"/>
          <w:lang w:eastAsia="nl-NL"/>
        </w:rPr>
      </w:pPr>
      <w:r w:rsidRPr="00834EB0">
        <w:rPr>
          <w:rFonts w:eastAsia="Times New Roman" w:cs="Arial"/>
          <w:color w:val="595959" w:themeColor="text1" w:themeTint="A6"/>
          <w:sz w:val="24"/>
          <w:szCs w:val="24"/>
          <w:lang w:eastAsia="nl-NL"/>
        </w:rPr>
        <w:t>vergroot A3</w:t>
      </w:r>
      <w:r w:rsidRPr="00834EB0">
        <w:rPr>
          <w:rFonts w:eastAsia="Times New Roman" w:cs="Arial"/>
          <w:color w:val="595959" w:themeColor="text1" w:themeTint="A6"/>
          <w:sz w:val="24"/>
          <w:szCs w:val="24"/>
          <w:lang w:eastAsia="nl-NL"/>
        </w:rPr>
        <w:tab/>
      </w:r>
    </w:p>
    <w:p w14:paraId="3A0E6151" w14:textId="683FDAD0" w:rsidR="0039681C" w:rsidRPr="00834EB0" w:rsidRDefault="0039681C" w:rsidP="000F0932">
      <w:pPr>
        <w:pStyle w:val="ListParagraph"/>
        <w:numPr>
          <w:ilvl w:val="0"/>
          <w:numId w:val="20"/>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rPr>
          <w:rFonts w:eastAsia="Times New Roman" w:cs="Arial"/>
          <w:color w:val="595959" w:themeColor="text1" w:themeTint="A6"/>
          <w:sz w:val="24"/>
          <w:szCs w:val="24"/>
          <w:lang w:eastAsia="nl-NL"/>
        </w:rPr>
      </w:pPr>
      <w:r w:rsidRPr="00834EB0">
        <w:rPr>
          <w:rFonts w:eastAsia="Times New Roman" w:cs="Arial"/>
          <w:color w:val="595959" w:themeColor="text1" w:themeTint="A6"/>
          <w:sz w:val="24"/>
          <w:szCs w:val="24"/>
          <w:lang w:eastAsia="nl-NL"/>
        </w:rPr>
        <w:t>geef extra tijd bij proefwerken/toetsen</w:t>
      </w:r>
      <w:r w:rsidRPr="00834EB0">
        <w:rPr>
          <w:rFonts w:eastAsia="Times New Roman" w:cs="Arial"/>
          <w:i/>
          <w:color w:val="595959" w:themeColor="text1" w:themeTint="A6"/>
          <w:sz w:val="24"/>
          <w:szCs w:val="24"/>
          <w:lang w:eastAsia="nl-NL"/>
        </w:rPr>
        <w:t xml:space="preserve"> </w:t>
      </w:r>
    </w:p>
    <w:p w14:paraId="01AB39C9" w14:textId="5899A57A" w:rsidR="0039681C" w:rsidRPr="00834EB0" w:rsidRDefault="0039681C" w:rsidP="000F0932">
      <w:pPr>
        <w:pStyle w:val="ListParagraph"/>
        <w:numPr>
          <w:ilvl w:val="0"/>
          <w:numId w:val="20"/>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rPr>
          <w:rFonts w:eastAsia="Times New Roman" w:cs="Arial"/>
          <w:color w:val="595959" w:themeColor="text1" w:themeTint="A6"/>
          <w:sz w:val="24"/>
          <w:szCs w:val="24"/>
          <w:lang w:eastAsia="nl-NL"/>
        </w:rPr>
      </w:pPr>
      <w:r w:rsidRPr="00834EB0">
        <w:rPr>
          <w:rFonts w:eastAsia="Times New Roman" w:cs="Arial"/>
          <w:color w:val="595959" w:themeColor="text1" w:themeTint="A6"/>
          <w:sz w:val="24"/>
          <w:szCs w:val="24"/>
          <w:lang w:eastAsia="nl-NL"/>
        </w:rPr>
        <w:t xml:space="preserve">toets ook regelmatig mondeling </w:t>
      </w:r>
    </w:p>
    <w:p w14:paraId="2738F0F1" w14:textId="0DF5DF96" w:rsidR="0039681C" w:rsidRPr="00834EB0" w:rsidRDefault="0039681C" w:rsidP="00EE75A8">
      <w:pPr>
        <w:pStyle w:val="ListParagraph"/>
        <w:numPr>
          <w:ilvl w:val="0"/>
          <w:numId w:val="20"/>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rPr>
          <w:rFonts w:eastAsia="Times New Roman" w:cs="Arial"/>
          <w:color w:val="595959" w:themeColor="text1" w:themeTint="A6"/>
          <w:sz w:val="24"/>
          <w:szCs w:val="24"/>
          <w:lang w:eastAsia="nl-NL"/>
        </w:rPr>
      </w:pPr>
      <w:r w:rsidRPr="00834EB0">
        <w:rPr>
          <w:rFonts w:eastAsia="Times New Roman" w:cs="Arial"/>
          <w:color w:val="595959" w:themeColor="text1" w:themeTint="A6"/>
          <w:sz w:val="24"/>
          <w:szCs w:val="24"/>
          <w:lang w:eastAsia="nl-NL"/>
        </w:rPr>
        <w:t>lees teksten, opdrachten en proefwerken</w:t>
      </w:r>
      <w:r w:rsidR="000F0932" w:rsidRPr="00834EB0">
        <w:rPr>
          <w:rFonts w:eastAsia="Times New Roman" w:cs="Arial"/>
          <w:color w:val="595959" w:themeColor="text1" w:themeTint="A6"/>
          <w:sz w:val="24"/>
          <w:szCs w:val="24"/>
          <w:lang w:eastAsia="nl-NL"/>
        </w:rPr>
        <w:t xml:space="preserve"> </w:t>
      </w:r>
      <w:r w:rsidRPr="00834EB0">
        <w:rPr>
          <w:rFonts w:eastAsia="Times New Roman" w:cs="Arial"/>
          <w:color w:val="595959" w:themeColor="text1" w:themeTint="A6"/>
          <w:sz w:val="24"/>
          <w:szCs w:val="24"/>
          <w:lang w:eastAsia="nl-NL"/>
        </w:rPr>
        <w:t xml:space="preserve">regelmatig voor </w:t>
      </w:r>
    </w:p>
    <w:p w14:paraId="1B72561E" w14:textId="2A96EBB9" w:rsidR="0039681C" w:rsidRPr="00834EB0" w:rsidRDefault="0039681C" w:rsidP="000F0932">
      <w:pPr>
        <w:pStyle w:val="ListParagraph"/>
        <w:numPr>
          <w:ilvl w:val="0"/>
          <w:numId w:val="20"/>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rPr>
          <w:rFonts w:eastAsia="Times New Roman" w:cs="Arial"/>
          <w:color w:val="595959" w:themeColor="text1" w:themeTint="A6"/>
          <w:sz w:val="24"/>
          <w:szCs w:val="24"/>
          <w:lang w:eastAsia="nl-NL"/>
        </w:rPr>
      </w:pPr>
      <w:r w:rsidRPr="00834EB0">
        <w:rPr>
          <w:rFonts w:eastAsia="Times New Roman" w:cs="Arial"/>
          <w:color w:val="595959" w:themeColor="text1" w:themeTint="A6"/>
          <w:sz w:val="24"/>
          <w:szCs w:val="24"/>
          <w:lang w:eastAsia="nl-NL"/>
        </w:rPr>
        <w:t xml:space="preserve">gebruik spellingschrift is toegestaan </w:t>
      </w:r>
    </w:p>
    <w:p w14:paraId="241354AE" w14:textId="00F1CEAB" w:rsidR="0039681C" w:rsidRPr="00834EB0" w:rsidRDefault="0039681C" w:rsidP="00AE58D1">
      <w:pPr>
        <w:pStyle w:val="ListParagraph"/>
        <w:numPr>
          <w:ilvl w:val="0"/>
          <w:numId w:val="20"/>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rPr>
          <w:rFonts w:eastAsia="Times New Roman" w:cs="Arial"/>
          <w:color w:val="595959" w:themeColor="text1" w:themeTint="A6"/>
          <w:sz w:val="24"/>
          <w:szCs w:val="24"/>
          <w:lang w:eastAsia="nl-NL"/>
        </w:rPr>
      </w:pPr>
      <w:r w:rsidRPr="00834EB0">
        <w:rPr>
          <w:rFonts w:eastAsia="Times New Roman" w:cs="Arial"/>
          <w:color w:val="595959" w:themeColor="text1" w:themeTint="A6"/>
          <w:sz w:val="24"/>
          <w:szCs w:val="24"/>
          <w:lang w:eastAsia="nl-NL"/>
        </w:rPr>
        <w:t>beoordeel schriftelijk werk op inhoud, niet</w:t>
      </w:r>
      <w:r w:rsidR="00201412" w:rsidRPr="00834EB0">
        <w:rPr>
          <w:rFonts w:eastAsia="Times New Roman" w:cs="Arial"/>
          <w:color w:val="595959" w:themeColor="text1" w:themeTint="A6"/>
          <w:sz w:val="24"/>
          <w:szCs w:val="24"/>
          <w:lang w:eastAsia="nl-NL"/>
        </w:rPr>
        <w:t xml:space="preserve"> </w:t>
      </w:r>
      <w:r w:rsidRPr="00834EB0">
        <w:rPr>
          <w:rFonts w:eastAsia="Times New Roman" w:cs="Arial"/>
          <w:color w:val="595959" w:themeColor="text1" w:themeTint="A6"/>
          <w:sz w:val="24"/>
          <w:szCs w:val="24"/>
          <w:lang w:eastAsia="nl-NL"/>
        </w:rPr>
        <w:t xml:space="preserve">op spelling bij niet-talige vakken </w:t>
      </w:r>
      <w:r w:rsidRPr="00834EB0">
        <w:rPr>
          <w:rFonts w:eastAsia="Times New Roman" w:cs="Arial"/>
          <w:color w:val="595959" w:themeColor="text1" w:themeTint="A6"/>
          <w:sz w:val="24"/>
          <w:szCs w:val="24"/>
          <w:lang w:eastAsia="nl-NL"/>
        </w:rPr>
        <w:tab/>
        <w:t xml:space="preserve"> </w:t>
      </w:r>
    </w:p>
    <w:p w14:paraId="168877B5" w14:textId="62A56536" w:rsidR="0039681C" w:rsidRPr="00834EB0" w:rsidRDefault="0039681C" w:rsidP="000F0932">
      <w:pPr>
        <w:pStyle w:val="ListParagraph"/>
        <w:numPr>
          <w:ilvl w:val="0"/>
          <w:numId w:val="20"/>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rPr>
          <w:rFonts w:eastAsia="Times New Roman" w:cs="Arial"/>
          <w:color w:val="595959" w:themeColor="text1" w:themeTint="A6"/>
          <w:sz w:val="24"/>
          <w:szCs w:val="24"/>
          <w:lang w:eastAsia="nl-NL"/>
        </w:rPr>
      </w:pPr>
      <w:r w:rsidRPr="00834EB0">
        <w:rPr>
          <w:rFonts w:eastAsia="Times New Roman" w:cs="Arial"/>
          <w:color w:val="595959" w:themeColor="text1" w:themeTint="A6"/>
          <w:sz w:val="24"/>
          <w:szCs w:val="24"/>
          <w:lang w:eastAsia="nl-NL"/>
        </w:rPr>
        <w:t>bied lees- en studieboeken aan op cd-rom</w:t>
      </w:r>
    </w:p>
    <w:p w14:paraId="2E2FA6D5" w14:textId="3E135F0C" w:rsidR="0039681C" w:rsidRPr="00834EB0" w:rsidRDefault="0039681C" w:rsidP="00201412">
      <w:pPr>
        <w:pStyle w:val="ListParagraph"/>
        <w:numPr>
          <w:ilvl w:val="0"/>
          <w:numId w:val="20"/>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rPr>
          <w:rFonts w:eastAsia="Times New Roman" w:cs="Arial"/>
          <w:color w:val="595959" w:themeColor="text1" w:themeTint="A6"/>
          <w:sz w:val="24"/>
          <w:szCs w:val="24"/>
          <w:lang w:eastAsia="nl-NL"/>
        </w:rPr>
      </w:pPr>
      <w:r w:rsidRPr="00834EB0">
        <w:rPr>
          <w:rFonts w:eastAsia="Times New Roman" w:cs="Arial"/>
          <w:color w:val="595959" w:themeColor="text1" w:themeTint="A6"/>
          <w:sz w:val="24"/>
          <w:szCs w:val="24"/>
          <w:lang w:eastAsia="nl-NL"/>
        </w:rPr>
        <w:t>gebruik van ondersteunende technologie is toegestaan (computer, opnameapparaat bij uitleg stof etc.)</w:t>
      </w:r>
    </w:p>
    <w:p w14:paraId="44EAFD9C" w14:textId="77777777" w:rsidR="0039681C" w:rsidRPr="00834EB0" w:rsidRDefault="0039681C" w:rsidP="0039681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rPr>
          <w:rFonts w:eastAsia="Times New Roman" w:cs="Arial"/>
          <w:color w:val="595959" w:themeColor="text1" w:themeTint="A6"/>
          <w:sz w:val="24"/>
          <w:szCs w:val="24"/>
          <w:lang w:eastAsia="nl-NL"/>
        </w:rPr>
      </w:pPr>
    </w:p>
    <w:p w14:paraId="0A1CA6C6" w14:textId="77777777" w:rsidR="0039681C" w:rsidRPr="00834EB0" w:rsidRDefault="0039681C" w:rsidP="0039681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rPr>
          <w:rFonts w:eastAsia="Times New Roman" w:cs="Arial"/>
          <w:b/>
          <w:i/>
          <w:color w:val="595959" w:themeColor="text1" w:themeTint="A6"/>
          <w:sz w:val="28"/>
          <w:szCs w:val="28"/>
          <w:lang w:eastAsia="nl-NL"/>
        </w:rPr>
      </w:pPr>
      <w:r w:rsidRPr="00834EB0">
        <w:rPr>
          <w:rFonts w:eastAsia="Times New Roman" w:cs="Arial"/>
          <w:b/>
          <w:i/>
          <w:color w:val="595959" w:themeColor="text1" w:themeTint="A6"/>
          <w:sz w:val="28"/>
          <w:szCs w:val="28"/>
          <w:lang w:eastAsia="nl-NL"/>
        </w:rPr>
        <w:t>Dispensaties</w:t>
      </w:r>
    </w:p>
    <w:p w14:paraId="74DC794A" w14:textId="77777777" w:rsidR="0039681C" w:rsidRPr="00834EB0" w:rsidRDefault="0039681C" w:rsidP="0039681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ind w:left="566" w:hanging="566"/>
        <w:rPr>
          <w:rFonts w:eastAsia="Times New Roman" w:cs="Arial"/>
          <w:b/>
          <w:i/>
          <w:color w:val="595959" w:themeColor="text1" w:themeTint="A6"/>
          <w:sz w:val="24"/>
          <w:szCs w:val="24"/>
          <w:lang w:eastAsia="nl-NL"/>
        </w:rPr>
      </w:pPr>
      <w:r w:rsidRPr="00834EB0">
        <w:rPr>
          <w:rFonts w:eastAsia="Times New Roman" w:cs="Arial"/>
          <w:color w:val="595959" w:themeColor="text1" w:themeTint="A6"/>
          <w:sz w:val="24"/>
          <w:szCs w:val="24"/>
          <w:lang w:eastAsia="nl-NL"/>
        </w:rPr>
        <w:t>•</w:t>
      </w:r>
      <w:r w:rsidRPr="00834EB0">
        <w:rPr>
          <w:rFonts w:eastAsia="Times New Roman" w:cs="Arial"/>
          <w:color w:val="595959" w:themeColor="text1" w:themeTint="A6"/>
          <w:sz w:val="24"/>
          <w:szCs w:val="24"/>
          <w:lang w:eastAsia="nl-NL"/>
        </w:rPr>
        <w:tab/>
        <w:t>voorlezen in de klas:</w:t>
      </w:r>
      <w:r w:rsidRPr="00834EB0">
        <w:rPr>
          <w:rFonts w:eastAsia="Times New Roman" w:cs="Arial"/>
          <w:b/>
          <w:i/>
          <w:color w:val="595959" w:themeColor="text1" w:themeTint="A6"/>
          <w:sz w:val="24"/>
          <w:szCs w:val="24"/>
          <w:lang w:eastAsia="nl-NL"/>
        </w:rPr>
        <w:t xml:space="preserve"> ja</w:t>
      </w:r>
    </w:p>
    <w:p w14:paraId="1126714C" w14:textId="5A076434" w:rsidR="00201412" w:rsidRPr="00834EB0" w:rsidRDefault="0039681C" w:rsidP="0020141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rPr>
          <w:rFonts w:eastAsia="Times New Roman" w:cs="Arial"/>
          <w:color w:val="595959" w:themeColor="text1" w:themeTint="A6"/>
          <w:sz w:val="24"/>
          <w:szCs w:val="24"/>
          <w:lang w:eastAsia="nl-NL"/>
        </w:rPr>
      </w:pPr>
      <w:r w:rsidRPr="00834EB0">
        <w:rPr>
          <w:rFonts w:eastAsia="Times New Roman" w:cs="Arial"/>
          <w:color w:val="595959" w:themeColor="text1" w:themeTint="A6"/>
          <w:sz w:val="24"/>
          <w:szCs w:val="24"/>
          <w:lang w:eastAsia="nl-NL"/>
        </w:rPr>
        <w:t>•</w:t>
      </w:r>
      <w:r w:rsidRPr="00834EB0">
        <w:rPr>
          <w:rFonts w:eastAsia="Times New Roman" w:cs="Arial"/>
          <w:color w:val="595959" w:themeColor="text1" w:themeTint="A6"/>
          <w:sz w:val="24"/>
          <w:szCs w:val="24"/>
          <w:lang w:eastAsia="nl-NL"/>
        </w:rPr>
        <w:tab/>
        <w:t xml:space="preserve">spelling bij talen: </w:t>
      </w:r>
      <w:r w:rsidRPr="00834EB0">
        <w:rPr>
          <w:rFonts w:eastAsia="Times New Roman" w:cs="Arial"/>
          <w:i/>
          <w:color w:val="595959" w:themeColor="text1" w:themeTint="A6"/>
          <w:sz w:val="24"/>
          <w:szCs w:val="24"/>
          <w:lang w:eastAsia="nl-NL"/>
        </w:rPr>
        <w:t>aangepaste beoordeling</w:t>
      </w:r>
    </w:p>
    <w:p w14:paraId="2F34E1E3" w14:textId="77777777" w:rsidR="00201412" w:rsidRPr="00834EB0" w:rsidRDefault="00201412">
      <w:pPr>
        <w:rPr>
          <w:rFonts w:eastAsia="Times New Roman" w:cs="Times New Roman"/>
          <w:b/>
          <w:color w:val="595959" w:themeColor="text1" w:themeTint="A6"/>
          <w:sz w:val="32"/>
          <w:szCs w:val="32"/>
          <w:u w:val="single"/>
          <w:lang w:eastAsia="nl-NL"/>
        </w:rPr>
      </w:pPr>
      <w:r w:rsidRPr="00834EB0">
        <w:rPr>
          <w:rFonts w:eastAsia="Times New Roman" w:cs="Times New Roman"/>
          <w:b/>
          <w:color w:val="595959" w:themeColor="text1" w:themeTint="A6"/>
          <w:sz w:val="32"/>
          <w:szCs w:val="32"/>
          <w:u w:val="single"/>
          <w:lang w:eastAsia="nl-NL"/>
        </w:rPr>
        <w:br w:type="page"/>
      </w:r>
    </w:p>
    <w:p w14:paraId="62FE27FD" w14:textId="0AD52D3B" w:rsidR="0039681C" w:rsidRPr="00834EB0" w:rsidRDefault="0039681C" w:rsidP="0039681C">
      <w:pPr>
        <w:spacing w:after="0" w:line="240" w:lineRule="auto"/>
        <w:rPr>
          <w:rFonts w:eastAsia="Times New Roman" w:cs="Times New Roman"/>
          <w:b/>
          <w:color w:val="595959" w:themeColor="text1" w:themeTint="A6"/>
          <w:sz w:val="32"/>
          <w:szCs w:val="32"/>
          <w:u w:val="single"/>
          <w:lang w:eastAsia="nl-NL"/>
        </w:rPr>
      </w:pPr>
      <w:r w:rsidRPr="00834EB0">
        <w:rPr>
          <w:rFonts w:eastAsia="Times New Roman" w:cs="Times New Roman"/>
          <w:b/>
          <w:color w:val="595959" w:themeColor="text1" w:themeTint="A6"/>
          <w:sz w:val="32"/>
          <w:szCs w:val="32"/>
          <w:u w:val="single"/>
          <w:lang w:eastAsia="nl-NL"/>
        </w:rPr>
        <w:t>Bijlage 2: Blanco TOS-kaart</w:t>
      </w:r>
    </w:p>
    <w:p w14:paraId="3DEEC669" w14:textId="77777777" w:rsidR="000073F2" w:rsidRPr="00834EB0" w:rsidRDefault="000073F2" w:rsidP="0039681C">
      <w:pPr>
        <w:rPr>
          <w:color w:val="595959" w:themeColor="text1" w:themeTint="A6"/>
          <w:sz w:val="32"/>
          <w:szCs w:val="32"/>
        </w:rPr>
      </w:pPr>
    </w:p>
    <w:p w14:paraId="70941ECA" w14:textId="77777777" w:rsidR="00201412" w:rsidRPr="00834EB0" w:rsidRDefault="0039681C" w:rsidP="0039681C">
      <w:pPr>
        <w:rPr>
          <w:b/>
          <w:color w:val="595959" w:themeColor="text1" w:themeTint="A6"/>
          <w:sz w:val="32"/>
          <w:szCs w:val="32"/>
          <w:u w:val="single"/>
        </w:rPr>
      </w:pPr>
      <w:r w:rsidRPr="00834EB0">
        <w:rPr>
          <w:b/>
          <w:color w:val="595959" w:themeColor="text1" w:themeTint="A6"/>
          <w:sz w:val="32"/>
          <w:szCs w:val="32"/>
          <w:u w:val="single"/>
        </w:rPr>
        <w:t>TOS-kaart</w:t>
      </w:r>
    </w:p>
    <w:p w14:paraId="78B68EA3" w14:textId="1F4D3918" w:rsidR="0039681C" w:rsidRPr="00834EB0" w:rsidRDefault="0039681C" w:rsidP="0039681C">
      <w:pPr>
        <w:rPr>
          <w:b/>
          <w:color w:val="595959" w:themeColor="text1" w:themeTint="A6"/>
          <w:sz w:val="32"/>
          <w:szCs w:val="32"/>
        </w:rPr>
      </w:pPr>
      <w:r w:rsidRPr="00834EB0">
        <w:rPr>
          <w:b/>
          <w:color w:val="595959" w:themeColor="text1" w:themeTint="A6"/>
          <w:sz w:val="32"/>
          <w:szCs w:val="32"/>
          <w:u w:val="single"/>
        </w:rPr>
        <w:br/>
      </w:r>
      <w:r w:rsidRPr="00834EB0">
        <w:rPr>
          <w:b/>
          <w:color w:val="595959" w:themeColor="text1" w:themeTint="A6"/>
          <w:sz w:val="32"/>
          <w:szCs w:val="32"/>
        </w:rPr>
        <w:t xml:space="preserve">Naam: </w:t>
      </w:r>
      <w:r w:rsidRPr="00834EB0">
        <w:rPr>
          <w:b/>
          <w:color w:val="595959" w:themeColor="text1" w:themeTint="A6"/>
          <w:sz w:val="32"/>
          <w:szCs w:val="32"/>
        </w:rPr>
        <w:br/>
        <w:t xml:space="preserve">Klas: </w:t>
      </w:r>
    </w:p>
    <w:p w14:paraId="3656B9AB" w14:textId="77777777" w:rsidR="0039681C" w:rsidRPr="00834EB0" w:rsidRDefault="0039681C" w:rsidP="0039681C">
      <w:pPr>
        <w:rPr>
          <w:b/>
          <w:color w:val="595959" w:themeColor="text1" w:themeTint="A6"/>
          <w:sz w:val="24"/>
          <w:szCs w:val="24"/>
          <w:u w:val="single"/>
        </w:rPr>
      </w:pPr>
    </w:p>
    <w:p w14:paraId="58FC8109" w14:textId="77777777" w:rsidR="00201412" w:rsidRPr="00834EB0" w:rsidRDefault="0039681C" w:rsidP="00201412">
      <w:pPr>
        <w:rPr>
          <w:color w:val="595959" w:themeColor="text1" w:themeTint="A6"/>
          <w:sz w:val="24"/>
          <w:szCs w:val="24"/>
        </w:rPr>
      </w:pPr>
      <w:r w:rsidRPr="00834EB0">
        <w:rPr>
          <w:b/>
          <w:color w:val="595959" w:themeColor="text1" w:themeTint="A6"/>
          <w:sz w:val="28"/>
          <w:szCs w:val="28"/>
        </w:rPr>
        <w:t>Uitleg:</w:t>
      </w:r>
    </w:p>
    <w:p w14:paraId="063843DE" w14:textId="72A25750" w:rsidR="00201412" w:rsidRPr="00834EB0" w:rsidRDefault="0039681C" w:rsidP="00201412">
      <w:pPr>
        <w:pStyle w:val="ListParagraph"/>
        <w:numPr>
          <w:ilvl w:val="0"/>
          <w:numId w:val="22"/>
        </w:numPr>
        <w:rPr>
          <w:color w:val="595959" w:themeColor="text1" w:themeTint="A6"/>
          <w:sz w:val="24"/>
          <w:szCs w:val="24"/>
        </w:rPr>
      </w:pPr>
      <w:r w:rsidRPr="00834EB0">
        <w:rPr>
          <w:color w:val="595959" w:themeColor="text1" w:themeTint="A6"/>
          <w:sz w:val="24"/>
          <w:szCs w:val="24"/>
        </w:rPr>
        <w:t>In kleine stappen, niet teveel tegelijk.</w:t>
      </w:r>
    </w:p>
    <w:p w14:paraId="5A2D6C49" w14:textId="671AB255" w:rsidR="00201412" w:rsidRPr="00834EB0" w:rsidRDefault="0039681C" w:rsidP="00201412">
      <w:pPr>
        <w:pStyle w:val="ListParagraph"/>
        <w:numPr>
          <w:ilvl w:val="0"/>
          <w:numId w:val="22"/>
        </w:numPr>
        <w:rPr>
          <w:color w:val="595959" w:themeColor="text1" w:themeTint="A6"/>
          <w:sz w:val="24"/>
          <w:szCs w:val="24"/>
        </w:rPr>
      </w:pPr>
      <w:r w:rsidRPr="00834EB0">
        <w:rPr>
          <w:color w:val="595959" w:themeColor="text1" w:themeTint="A6"/>
          <w:sz w:val="24"/>
          <w:szCs w:val="24"/>
        </w:rPr>
        <w:t>Geef van te voren het onderwerp aan.</w:t>
      </w:r>
    </w:p>
    <w:p w14:paraId="2872BA0D" w14:textId="5A7BCB27" w:rsidR="00201412" w:rsidRPr="00834EB0" w:rsidRDefault="0039681C" w:rsidP="00201412">
      <w:pPr>
        <w:pStyle w:val="ListParagraph"/>
        <w:numPr>
          <w:ilvl w:val="0"/>
          <w:numId w:val="22"/>
        </w:numPr>
        <w:rPr>
          <w:color w:val="595959" w:themeColor="text1" w:themeTint="A6"/>
          <w:sz w:val="24"/>
          <w:szCs w:val="24"/>
        </w:rPr>
      </w:pPr>
      <w:r w:rsidRPr="00834EB0">
        <w:rPr>
          <w:color w:val="595959" w:themeColor="text1" w:themeTint="A6"/>
          <w:sz w:val="24"/>
          <w:szCs w:val="24"/>
        </w:rPr>
        <w:t xml:space="preserve">Geef beeldondersteuning bij uitleg. </w:t>
      </w:r>
    </w:p>
    <w:p w14:paraId="4295644B" w14:textId="34E3F675" w:rsidR="00201412" w:rsidRPr="00834EB0" w:rsidRDefault="0039681C" w:rsidP="00201412">
      <w:pPr>
        <w:pStyle w:val="ListParagraph"/>
        <w:numPr>
          <w:ilvl w:val="0"/>
          <w:numId w:val="22"/>
        </w:numPr>
        <w:rPr>
          <w:color w:val="595959" w:themeColor="text1" w:themeTint="A6"/>
          <w:sz w:val="24"/>
          <w:szCs w:val="24"/>
        </w:rPr>
      </w:pPr>
      <w:r w:rsidRPr="00834EB0">
        <w:rPr>
          <w:color w:val="595959" w:themeColor="text1" w:themeTint="A6"/>
          <w:sz w:val="24"/>
          <w:szCs w:val="24"/>
        </w:rPr>
        <w:t>Laat aantekeningen van een ander kopiëren/overschrijven.</w:t>
      </w:r>
    </w:p>
    <w:p w14:paraId="73DD7984" w14:textId="11DF6794" w:rsidR="00201412" w:rsidRPr="00834EB0" w:rsidRDefault="0039681C" w:rsidP="00201412">
      <w:pPr>
        <w:pStyle w:val="ListParagraph"/>
        <w:numPr>
          <w:ilvl w:val="0"/>
          <w:numId w:val="22"/>
        </w:numPr>
        <w:rPr>
          <w:color w:val="595959" w:themeColor="text1" w:themeTint="A6"/>
          <w:sz w:val="24"/>
          <w:szCs w:val="24"/>
        </w:rPr>
      </w:pPr>
      <w:r w:rsidRPr="00834EB0">
        <w:rPr>
          <w:color w:val="595959" w:themeColor="text1" w:themeTint="A6"/>
          <w:sz w:val="24"/>
          <w:szCs w:val="24"/>
        </w:rPr>
        <w:t>Nieuwe/moeilijke woorden op papier meegeven.</w:t>
      </w:r>
    </w:p>
    <w:p w14:paraId="4212AAD7" w14:textId="27A4AF15" w:rsidR="00201412" w:rsidRPr="00834EB0" w:rsidRDefault="0039681C" w:rsidP="00201412">
      <w:pPr>
        <w:pStyle w:val="ListParagraph"/>
        <w:numPr>
          <w:ilvl w:val="0"/>
          <w:numId w:val="22"/>
        </w:numPr>
        <w:rPr>
          <w:color w:val="595959" w:themeColor="text1" w:themeTint="A6"/>
          <w:sz w:val="24"/>
          <w:szCs w:val="24"/>
        </w:rPr>
      </w:pPr>
      <w:r w:rsidRPr="00834EB0">
        <w:rPr>
          <w:color w:val="595959" w:themeColor="text1" w:themeTint="A6"/>
          <w:sz w:val="24"/>
          <w:szCs w:val="24"/>
        </w:rPr>
        <w:t>Geef individuele verlengde instructie.</w:t>
      </w:r>
    </w:p>
    <w:p w14:paraId="0A3B0350" w14:textId="636C0542" w:rsidR="0039681C" w:rsidRPr="00834EB0" w:rsidRDefault="0039681C" w:rsidP="00201412">
      <w:pPr>
        <w:pStyle w:val="ListParagraph"/>
        <w:numPr>
          <w:ilvl w:val="0"/>
          <w:numId w:val="22"/>
        </w:numPr>
        <w:rPr>
          <w:color w:val="595959" w:themeColor="text1" w:themeTint="A6"/>
          <w:sz w:val="24"/>
          <w:szCs w:val="24"/>
        </w:rPr>
      </w:pPr>
      <w:r w:rsidRPr="00834EB0">
        <w:rPr>
          <w:color w:val="595959" w:themeColor="text1" w:themeTint="A6"/>
          <w:sz w:val="24"/>
          <w:szCs w:val="24"/>
        </w:rPr>
        <w:t>Ga in gesprek of ik het goed begrepen heb.</w:t>
      </w:r>
    </w:p>
    <w:p w14:paraId="45FB0818" w14:textId="77777777" w:rsidR="0039681C" w:rsidRPr="00834EB0" w:rsidRDefault="0039681C" w:rsidP="0039681C">
      <w:pPr>
        <w:rPr>
          <w:b/>
          <w:color w:val="595959" w:themeColor="text1" w:themeTint="A6"/>
          <w:sz w:val="24"/>
          <w:szCs w:val="24"/>
          <w:u w:val="single"/>
        </w:rPr>
      </w:pPr>
    </w:p>
    <w:p w14:paraId="577526AB" w14:textId="77777777" w:rsidR="00201412" w:rsidRPr="00834EB0" w:rsidRDefault="0039681C" w:rsidP="0039681C">
      <w:pPr>
        <w:rPr>
          <w:color w:val="595959" w:themeColor="text1" w:themeTint="A6"/>
          <w:sz w:val="28"/>
          <w:szCs w:val="28"/>
        </w:rPr>
      </w:pPr>
      <w:r w:rsidRPr="00834EB0">
        <w:rPr>
          <w:b/>
          <w:color w:val="595959" w:themeColor="text1" w:themeTint="A6"/>
          <w:sz w:val="28"/>
          <w:szCs w:val="28"/>
        </w:rPr>
        <w:t>Vragen stellen:</w:t>
      </w:r>
    </w:p>
    <w:p w14:paraId="45E7DBAB" w14:textId="77777777" w:rsidR="00201412" w:rsidRPr="00834EB0" w:rsidRDefault="0039681C" w:rsidP="00201412">
      <w:pPr>
        <w:pStyle w:val="ListParagraph"/>
        <w:numPr>
          <w:ilvl w:val="0"/>
          <w:numId w:val="23"/>
        </w:numPr>
        <w:rPr>
          <w:color w:val="595959" w:themeColor="text1" w:themeTint="A6"/>
          <w:sz w:val="24"/>
          <w:szCs w:val="24"/>
        </w:rPr>
      </w:pPr>
      <w:r w:rsidRPr="00834EB0">
        <w:rPr>
          <w:color w:val="595959" w:themeColor="text1" w:themeTint="A6"/>
          <w:sz w:val="24"/>
          <w:szCs w:val="24"/>
        </w:rPr>
        <w:t>Stel vragen 1 op 1, niet in de hele klas.</w:t>
      </w:r>
    </w:p>
    <w:p w14:paraId="3D240322" w14:textId="77777777" w:rsidR="00201412" w:rsidRPr="00834EB0" w:rsidRDefault="0039681C" w:rsidP="00201412">
      <w:pPr>
        <w:pStyle w:val="ListParagraph"/>
        <w:numPr>
          <w:ilvl w:val="0"/>
          <w:numId w:val="23"/>
        </w:numPr>
        <w:rPr>
          <w:color w:val="595959" w:themeColor="text1" w:themeTint="A6"/>
          <w:sz w:val="24"/>
          <w:szCs w:val="24"/>
        </w:rPr>
      </w:pPr>
      <w:r w:rsidRPr="00834EB0">
        <w:rPr>
          <w:color w:val="595959" w:themeColor="text1" w:themeTint="A6"/>
          <w:sz w:val="24"/>
          <w:szCs w:val="24"/>
        </w:rPr>
        <w:t>Geef me tijd om een antwoord te bedenken.</w:t>
      </w:r>
    </w:p>
    <w:p w14:paraId="59CFCC9A" w14:textId="75D9BC91" w:rsidR="0039681C" w:rsidRPr="00834EB0" w:rsidRDefault="0039681C" w:rsidP="00201412">
      <w:pPr>
        <w:pStyle w:val="ListParagraph"/>
        <w:numPr>
          <w:ilvl w:val="0"/>
          <w:numId w:val="23"/>
        </w:numPr>
        <w:rPr>
          <w:color w:val="595959" w:themeColor="text1" w:themeTint="A6"/>
          <w:sz w:val="24"/>
          <w:szCs w:val="24"/>
        </w:rPr>
      </w:pPr>
      <w:r w:rsidRPr="00834EB0">
        <w:rPr>
          <w:color w:val="595959" w:themeColor="text1" w:themeTint="A6"/>
          <w:sz w:val="24"/>
          <w:szCs w:val="24"/>
        </w:rPr>
        <w:t>Ik stel vragen als ik iets niet snap.</w:t>
      </w:r>
    </w:p>
    <w:p w14:paraId="049F31CB" w14:textId="77777777" w:rsidR="0039681C" w:rsidRPr="00834EB0" w:rsidRDefault="0039681C" w:rsidP="0039681C">
      <w:pPr>
        <w:rPr>
          <w:b/>
          <w:color w:val="595959" w:themeColor="text1" w:themeTint="A6"/>
          <w:sz w:val="24"/>
          <w:szCs w:val="24"/>
          <w:u w:val="single"/>
        </w:rPr>
      </w:pPr>
    </w:p>
    <w:p w14:paraId="1D5C353A" w14:textId="77777777" w:rsidR="00201412" w:rsidRPr="00834EB0" w:rsidRDefault="0039681C" w:rsidP="0039681C">
      <w:pPr>
        <w:rPr>
          <w:color w:val="595959" w:themeColor="text1" w:themeTint="A6"/>
          <w:sz w:val="28"/>
          <w:szCs w:val="28"/>
        </w:rPr>
      </w:pPr>
      <w:r w:rsidRPr="00834EB0">
        <w:rPr>
          <w:b/>
          <w:color w:val="595959" w:themeColor="text1" w:themeTint="A6"/>
          <w:sz w:val="28"/>
          <w:szCs w:val="28"/>
        </w:rPr>
        <w:t>Opdrachten maken:</w:t>
      </w:r>
    </w:p>
    <w:p w14:paraId="0672DA99" w14:textId="77777777" w:rsidR="00201412" w:rsidRPr="00834EB0" w:rsidRDefault="0039681C" w:rsidP="00201412">
      <w:pPr>
        <w:pStyle w:val="ListParagraph"/>
        <w:numPr>
          <w:ilvl w:val="0"/>
          <w:numId w:val="24"/>
        </w:numPr>
        <w:rPr>
          <w:color w:val="595959" w:themeColor="text1" w:themeTint="A6"/>
          <w:sz w:val="24"/>
          <w:szCs w:val="24"/>
        </w:rPr>
      </w:pPr>
      <w:r w:rsidRPr="00834EB0">
        <w:rPr>
          <w:color w:val="595959" w:themeColor="text1" w:themeTint="A6"/>
          <w:sz w:val="24"/>
          <w:szCs w:val="24"/>
        </w:rPr>
        <w:t>Geef opdrachten op papier.</w:t>
      </w:r>
    </w:p>
    <w:p w14:paraId="5F8E83CF" w14:textId="5A0B8179" w:rsidR="0039681C" w:rsidRPr="00834EB0" w:rsidRDefault="0039681C" w:rsidP="00201412">
      <w:pPr>
        <w:pStyle w:val="ListParagraph"/>
        <w:numPr>
          <w:ilvl w:val="0"/>
          <w:numId w:val="24"/>
        </w:numPr>
        <w:rPr>
          <w:color w:val="595959" w:themeColor="text1" w:themeTint="A6"/>
          <w:sz w:val="24"/>
          <w:szCs w:val="24"/>
        </w:rPr>
      </w:pPr>
      <w:r w:rsidRPr="00834EB0">
        <w:rPr>
          <w:color w:val="595959" w:themeColor="text1" w:themeTint="A6"/>
          <w:sz w:val="24"/>
          <w:szCs w:val="24"/>
        </w:rPr>
        <w:t>Ik mag met iemand samenwerken aan opdrachten</w:t>
      </w:r>
    </w:p>
    <w:p w14:paraId="53128261" w14:textId="77777777" w:rsidR="0039681C" w:rsidRPr="00834EB0" w:rsidRDefault="0039681C">
      <w:pPr>
        <w:rPr>
          <w:color w:val="595959" w:themeColor="text1" w:themeTint="A6"/>
          <w:sz w:val="24"/>
          <w:szCs w:val="24"/>
        </w:rPr>
      </w:pPr>
      <w:r w:rsidRPr="00834EB0">
        <w:rPr>
          <w:color w:val="595959" w:themeColor="text1" w:themeTint="A6"/>
          <w:sz w:val="24"/>
          <w:szCs w:val="24"/>
        </w:rPr>
        <w:br w:type="page"/>
      </w:r>
    </w:p>
    <w:p w14:paraId="623CAC29" w14:textId="77777777" w:rsidR="0039681C" w:rsidRPr="00834EB0" w:rsidRDefault="0039681C" w:rsidP="0039681C">
      <w:pPr>
        <w:rPr>
          <w:b/>
          <w:color w:val="595959" w:themeColor="text1" w:themeTint="A6"/>
          <w:sz w:val="32"/>
          <w:szCs w:val="32"/>
          <w:u w:val="single"/>
        </w:rPr>
      </w:pPr>
      <w:r w:rsidRPr="00834EB0">
        <w:rPr>
          <w:b/>
          <w:color w:val="595959" w:themeColor="text1" w:themeTint="A6"/>
          <w:sz w:val="32"/>
          <w:szCs w:val="32"/>
          <w:u w:val="single"/>
        </w:rPr>
        <w:t>Bijlage 3: Blanco Dyscalculiekaart</w:t>
      </w:r>
    </w:p>
    <w:p w14:paraId="7427560F" w14:textId="77777777" w:rsidR="0053401D" w:rsidRPr="00834EB0" w:rsidRDefault="0053401D" w:rsidP="005340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rPr>
          <w:rFonts w:cs="Arial"/>
          <w:b/>
          <w:color w:val="595959" w:themeColor="text1" w:themeTint="A6"/>
          <w:sz w:val="32"/>
          <w:szCs w:val="32"/>
        </w:rPr>
      </w:pPr>
      <w:r w:rsidRPr="00834EB0">
        <w:rPr>
          <w:rFonts w:cs="Arial"/>
          <w:b/>
          <w:color w:val="595959" w:themeColor="text1" w:themeTint="A6"/>
          <w:sz w:val="32"/>
          <w:szCs w:val="32"/>
        </w:rPr>
        <w:t>Amsterdams Beroepscollege Noorderlicht</w:t>
      </w:r>
      <w:r w:rsidRPr="00834EB0">
        <w:rPr>
          <w:rFonts w:cs="Arial"/>
          <w:b/>
          <w:color w:val="595959" w:themeColor="text1" w:themeTint="A6"/>
          <w:sz w:val="32"/>
          <w:szCs w:val="32"/>
        </w:rPr>
        <w:tab/>
      </w:r>
      <w:r w:rsidRPr="00834EB0">
        <w:rPr>
          <w:rFonts w:cs="Arial"/>
          <w:b/>
          <w:color w:val="595959" w:themeColor="text1" w:themeTint="A6"/>
          <w:sz w:val="32"/>
          <w:szCs w:val="32"/>
        </w:rPr>
        <w:tab/>
      </w:r>
      <w:r w:rsidRPr="00834EB0">
        <w:rPr>
          <w:rFonts w:cs="Arial"/>
          <w:b/>
          <w:color w:val="595959" w:themeColor="text1" w:themeTint="A6"/>
          <w:sz w:val="32"/>
          <w:szCs w:val="32"/>
        </w:rPr>
        <w:tab/>
      </w:r>
      <w:r w:rsidRPr="00834EB0">
        <w:rPr>
          <w:rFonts w:cs="Arial"/>
          <w:b/>
          <w:color w:val="595959" w:themeColor="text1" w:themeTint="A6"/>
          <w:sz w:val="32"/>
          <w:szCs w:val="32"/>
        </w:rPr>
        <w:tab/>
      </w:r>
      <w:r w:rsidRPr="00834EB0">
        <w:rPr>
          <w:rFonts w:cs="Arial"/>
          <w:b/>
          <w:color w:val="595959" w:themeColor="text1" w:themeTint="A6"/>
          <w:sz w:val="32"/>
          <w:szCs w:val="32"/>
        </w:rPr>
        <w:tab/>
      </w:r>
      <w:r w:rsidRPr="00834EB0">
        <w:rPr>
          <w:rFonts w:cs="Arial"/>
          <w:b/>
          <w:color w:val="595959" w:themeColor="text1" w:themeTint="A6"/>
          <w:sz w:val="32"/>
          <w:szCs w:val="32"/>
        </w:rPr>
        <w:tab/>
      </w:r>
      <w:r w:rsidRPr="00834EB0">
        <w:rPr>
          <w:rFonts w:cs="Arial"/>
          <w:b/>
          <w:color w:val="595959" w:themeColor="text1" w:themeTint="A6"/>
          <w:sz w:val="32"/>
          <w:szCs w:val="32"/>
        </w:rPr>
        <w:tab/>
      </w:r>
      <w:r w:rsidRPr="00834EB0">
        <w:rPr>
          <w:rFonts w:cs="Arial"/>
          <w:b/>
          <w:color w:val="595959" w:themeColor="text1" w:themeTint="A6"/>
          <w:sz w:val="32"/>
          <w:szCs w:val="32"/>
        </w:rPr>
        <w:tab/>
      </w:r>
    </w:p>
    <w:p w14:paraId="62486C05" w14:textId="77777777" w:rsidR="0053401D" w:rsidRPr="00834EB0" w:rsidRDefault="0053401D" w:rsidP="005E5CB4">
      <w:pPr>
        <w:pStyle w:val="NoSpacing"/>
        <w:rPr>
          <w:color w:val="595959" w:themeColor="text1" w:themeTint="A6"/>
          <w:sz w:val="32"/>
          <w:szCs w:val="32"/>
        </w:rPr>
      </w:pPr>
    </w:p>
    <w:p w14:paraId="3BA53AB0" w14:textId="77777777" w:rsidR="0053401D" w:rsidRPr="00834EB0" w:rsidRDefault="0053401D" w:rsidP="005E5CB4">
      <w:pPr>
        <w:pStyle w:val="NoSpacing"/>
        <w:rPr>
          <w:i/>
          <w:color w:val="595959" w:themeColor="text1" w:themeTint="A6"/>
          <w:sz w:val="32"/>
          <w:szCs w:val="32"/>
        </w:rPr>
      </w:pPr>
      <w:r w:rsidRPr="00834EB0">
        <w:rPr>
          <w:b/>
          <w:i/>
          <w:color w:val="595959" w:themeColor="text1" w:themeTint="A6"/>
          <w:sz w:val="32"/>
          <w:szCs w:val="32"/>
        </w:rPr>
        <w:t>Dyscalculiekaart voor</w:t>
      </w:r>
      <w:r w:rsidRPr="00834EB0">
        <w:rPr>
          <w:b/>
          <w:i/>
          <w:color w:val="595959" w:themeColor="text1" w:themeTint="A6"/>
          <w:sz w:val="32"/>
          <w:szCs w:val="32"/>
        </w:rPr>
        <w:tab/>
      </w:r>
      <w:r w:rsidRPr="00834EB0">
        <w:rPr>
          <w:b/>
          <w:i/>
          <w:color w:val="595959" w:themeColor="text1" w:themeTint="A6"/>
          <w:sz w:val="32"/>
          <w:szCs w:val="32"/>
        </w:rPr>
        <w:tab/>
      </w:r>
      <w:r w:rsidRPr="00834EB0">
        <w:rPr>
          <w:b/>
          <w:i/>
          <w:color w:val="595959" w:themeColor="text1" w:themeTint="A6"/>
          <w:sz w:val="32"/>
          <w:szCs w:val="32"/>
        </w:rPr>
        <w:tab/>
      </w:r>
      <w:r w:rsidRPr="00834EB0">
        <w:rPr>
          <w:i/>
          <w:color w:val="595959" w:themeColor="text1" w:themeTint="A6"/>
          <w:sz w:val="32"/>
          <w:szCs w:val="32"/>
        </w:rPr>
        <w:tab/>
      </w:r>
    </w:p>
    <w:p w14:paraId="4101652C" w14:textId="77777777" w:rsidR="0053401D" w:rsidRPr="00834EB0" w:rsidRDefault="0053401D" w:rsidP="005E5CB4">
      <w:pPr>
        <w:pStyle w:val="NoSpacing"/>
        <w:rPr>
          <w:color w:val="595959" w:themeColor="text1" w:themeTint="A6"/>
          <w:sz w:val="24"/>
          <w:szCs w:val="24"/>
        </w:rPr>
      </w:pPr>
    </w:p>
    <w:p w14:paraId="0E6F4FCF" w14:textId="77777777" w:rsidR="0053401D" w:rsidRPr="00834EB0" w:rsidRDefault="0053401D" w:rsidP="005E5CB4">
      <w:pPr>
        <w:pStyle w:val="NoSpacing"/>
        <w:rPr>
          <w:color w:val="595959" w:themeColor="text1" w:themeTint="A6"/>
          <w:sz w:val="24"/>
          <w:szCs w:val="24"/>
        </w:rPr>
      </w:pPr>
      <w:r w:rsidRPr="00834EB0">
        <w:rPr>
          <w:color w:val="595959" w:themeColor="text1" w:themeTint="A6"/>
          <w:sz w:val="24"/>
          <w:szCs w:val="24"/>
        </w:rPr>
        <w:t xml:space="preserve">Afgiftedatum verklaring: </w:t>
      </w:r>
    </w:p>
    <w:p w14:paraId="4B99056E" w14:textId="77777777" w:rsidR="0053401D" w:rsidRPr="00834EB0" w:rsidRDefault="0053401D" w:rsidP="005E5CB4">
      <w:pPr>
        <w:pStyle w:val="NoSpacing"/>
        <w:rPr>
          <w:color w:val="595959" w:themeColor="text1" w:themeTint="A6"/>
          <w:sz w:val="24"/>
          <w:szCs w:val="24"/>
        </w:rPr>
      </w:pPr>
    </w:p>
    <w:p w14:paraId="19D39C67" w14:textId="77777777" w:rsidR="0053401D" w:rsidRPr="00834EB0" w:rsidRDefault="0053401D" w:rsidP="005E5CB4">
      <w:pPr>
        <w:pStyle w:val="NoSpacing"/>
        <w:rPr>
          <w:color w:val="595959" w:themeColor="text1" w:themeTint="A6"/>
          <w:sz w:val="24"/>
          <w:szCs w:val="24"/>
        </w:rPr>
      </w:pPr>
      <w:r w:rsidRPr="00834EB0">
        <w:rPr>
          <w:color w:val="595959" w:themeColor="text1" w:themeTint="A6"/>
          <w:sz w:val="24"/>
          <w:szCs w:val="24"/>
        </w:rPr>
        <w:t>Op</w:t>
      </w:r>
      <w:r w:rsidRPr="00834EB0">
        <w:rPr>
          <w:b/>
          <w:color w:val="595959" w:themeColor="text1" w:themeTint="A6"/>
          <w:sz w:val="24"/>
          <w:szCs w:val="24"/>
        </w:rPr>
        <w:t xml:space="preserve"> </w:t>
      </w:r>
      <w:r w:rsidRPr="00834EB0">
        <w:rPr>
          <w:color w:val="595959" w:themeColor="text1" w:themeTint="A6"/>
          <w:sz w:val="24"/>
          <w:szCs w:val="24"/>
        </w:rPr>
        <w:t>de achterzijde van deze kaart staan de faciliteiten beschreven waar bovenstaande leerling recht op heeft.</w:t>
      </w:r>
    </w:p>
    <w:p w14:paraId="1299C43A" w14:textId="77777777" w:rsidR="0053401D" w:rsidRPr="00834EB0" w:rsidRDefault="0053401D" w:rsidP="005E5CB4">
      <w:pPr>
        <w:pStyle w:val="NoSpacing"/>
        <w:rPr>
          <w:color w:val="595959" w:themeColor="text1" w:themeTint="A6"/>
          <w:sz w:val="24"/>
          <w:szCs w:val="24"/>
        </w:rPr>
      </w:pPr>
    </w:p>
    <w:p w14:paraId="62902DE3" w14:textId="77777777" w:rsidR="0053401D" w:rsidRPr="00834EB0" w:rsidRDefault="0053401D" w:rsidP="005E5CB4">
      <w:pPr>
        <w:pStyle w:val="NoSpacing"/>
        <w:ind w:left="708"/>
        <w:rPr>
          <w:color w:val="595959" w:themeColor="text1" w:themeTint="A6"/>
          <w:sz w:val="24"/>
          <w:szCs w:val="24"/>
        </w:rPr>
      </w:pPr>
      <w:r w:rsidRPr="00834EB0">
        <w:rPr>
          <w:color w:val="595959" w:themeColor="text1" w:themeTint="A6"/>
          <w:sz w:val="24"/>
          <w:szCs w:val="24"/>
        </w:rPr>
        <w:t xml:space="preserve">Van zowel de school als van de leerling wordt </w:t>
      </w:r>
    </w:p>
    <w:p w14:paraId="2EA3592C" w14:textId="77777777" w:rsidR="0053401D" w:rsidRPr="00834EB0" w:rsidRDefault="0053401D" w:rsidP="005E5CB4">
      <w:pPr>
        <w:pStyle w:val="NoSpacing"/>
        <w:ind w:left="708"/>
        <w:rPr>
          <w:color w:val="595959" w:themeColor="text1" w:themeTint="A6"/>
          <w:sz w:val="24"/>
          <w:szCs w:val="24"/>
        </w:rPr>
      </w:pPr>
      <w:r w:rsidRPr="00834EB0">
        <w:rPr>
          <w:color w:val="595959" w:themeColor="text1" w:themeTint="A6"/>
          <w:sz w:val="24"/>
          <w:szCs w:val="24"/>
        </w:rPr>
        <w:t xml:space="preserve">verwacht  dat zij zich optimaal zullen inspannen. </w:t>
      </w:r>
    </w:p>
    <w:p w14:paraId="4D993707" w14:textId="77777777" w:rsidR="0053401D" w:rsidRPr="00834EB0" w:rsidRDefault="0053401D" w:rsidP="005E5CB4">
      <w:pPr>
        <w:pStyle w:val="NoSpacing"/>
        <w:ind w:left="708"/>
        <w:rPr>
          <w:color w:val="595959" w:themeColor="text1" w:themeTint="A6"/>
          <w:sz w:val="24"/>
          <w:szCs w:val="24"/>
        </w:rPr>
      </w:pPr>
      <w:r w:rsidRPr="00834EB0">
        <w:rPr>
          <w:color w:val="595959" w:themeColor="text1" w:themeTint="A6"/>
          <w:sz w:val="24"/>
          <w:szCs w:val="24"/>
        </w:rPr>
        <w:t>Zij kunnen hierop aangesproken worden.</w:t>
      </w:r>
    </w:p>
    <w:p w14:paraId="4DDBEF00" w14:textId="77777777" w:rsidR="0053401D" w:rsidRPr="00834EB0" w:rsidRDefault="0053401D" w:rsidP="005340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rPr>
          <w:rFonts w:cs="Arial"/>
          <w:color w:val="595959" w:themeColor="text1" w:themeTint="A6"/>
          <w:sz w:val="24"/>
          <w:szCs w:val="24"/>
        </w:rPr>
      </w:pPr>
    </w:p>
    <w:p w14:paraId="317F3CDB" w14:textId="77777777" w:rsidR="0053401D" w:rsidRPr="00834EB0" w:rsidRDefault="0053401D" w:rsidP="005340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rPr>
          <w:rFonts w:cs="Arial"/>
          <w:b/>
          <w:i/>
          <w:color w:val="595959" w:themeColor="text1" w:themeTint="A6"/>
          <w:sz w:val="28"/>
          <w:szCs w:val="28"/>
        </w:rPr>
      </w:pPr>
      <w:r w:rsidRPr="00834EB0">
        <w:rPr>
          <w:rFonts w:cs="Arial"/>
          <w:b/>
          <w:i/>
          <w:color w:val="595959" w:themeColor="text1" w:themeTint="A6"/>
          <w:sz w:val="28"/>
          <w:szCs w:val="28"/>
        </w:rPr>
        <w:t>Verplichtingen van</w:t>
      </w:r>
    </w:p>
    <w:p w14:paraId="20386006" w14:textId="0699539D" w:rsidR="0053401D" w:rsidRPr="00834EB0" w:rsidRDefault="0053401D" w:rsidP="005E5CB4">
      <w:pPr>
        <w:pStyle w:val="ListParagraph"/>
        <w:numPr>
          <w:ilvl w:val="0"/>
          <w:numId w:val="9"/>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rPr>
          <w:rFonts w:cs="Arial"/>
          <w:color w:val="595959" w:themeColor="text1" w:themeTint="A6"/>
          <w:sz w:val="24"/>
          <w:szCs w:val="24"/>
        </w:rPr>
      </w:pPr>
      <w:r w:rsidRPr="00834EB0">
        <w:rPr>
          <w:rFonts w:cs="Arial"/>
          <w:color w:val="595959" w:themeColor="text1" w:themeTint="A6"/>
          <w:sz w:val="24"/>
          <w:szCs w:val="24"/>
        </w:rPr>
        <w:t>Zorg dat je je spullen op orde hebt</w:t>
      </w:r>
    </w:p>
    <w:p w14:paraId="3CDE14F0" w14:textId="43296FD3" w:rsidR="0053401D" w:rsidRPr="00834EB0" w:rsidRDefault="0053401D" w:rsidP="005E5CB4">
      <w:pPr>
        <w:pStyle w:val="ListParagraph"/>
        <w:numPr>
          <w:ilvl w:val="0"/>
          <w:numId w:val="9"/>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rPr>
          <w:rFonts w:cs="Arial"/>
          <w:color w:val="595959" w:themeColor="text1" w:themeTint="A6"/>
          <w:sz w:val="24"/>
          <w:szCs w:val="24"/>
        </w:rPr>
      </w:pPr>
      <w:r w:rsidRPr="00834EB0">
        <w:rPr>
          <w:rFonts w:cs="Arial"/>
          <w:color w:val="595959" w:themeColor="text1" w:themeTint="A6"/>
          <w:sz w:val="24"/>
          <w:szCs w:val="24"/>
        </w:rPr>
        <w:t>Leg elke les de dyscalculiekaart zichtbaar  op je tafel</w:t>
      </w:r>
    </w:p>
    <w:p w14:paraId="37547C5B" w14:textId="27B3B790" w:rsidR="0053401D" w:rsidRPr="00834EB0" w:rsidRDefault="0053401D" w:rsidP="005E5CB4">
      <w:pPr>
        <w:pStyle w:val="ListParagraph"/>
        <w:numPr>
          <w:ilvl w:val="0"/>
          <w:numId w:val="9"/>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rPr>
          <w:rFonts w:cs="Arial"/>
          <w:color w:val="595959" w:themeColor="text1" w:themeTint="A6"/>
          <w:sz w:val="24"/>
          <w:szCs w:val="24"/>
        </w:rPr>
      </w:pPr>
      <w:r w:rsidRPr="00834EB0">
        <w:rPr>
          <w:rFonts w:cs="Arial"/>
          <w:color w:val="595959" w:themeColor="text1" w:themeTint="A6"/>
          <w:sz w:val="24"/>
          <w:szCs w:val="24"/>
        </w:rPr>
        <w:t>Maak en leer elke dag je huiswerk</w:t>
      </w:r>
    </w:p>
    <w:p w14:paraId="39F7A267" w14:textId="3495D4D9" w:rsidR="0053401D" w:rsidRPr="00834EB0" w:rsidRDefault="0053401D" w:rsidP="005E5CB4">
      <w:pPr>
        <w:pStyle w:val="ListParagraph"/>
        <w:numPr>
          <w:ilvl w:val="0"/>
          <w:numId w:val="9"/>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rPr>
          <w:rFonts w:cs="Arial"/>
          <w:color w:val="595959" w:themeColor="text1" w:themeTint="A6"/>
          <w:sz w:val="24"/>
          <w:szCs w:val="24"/>
        </w:rPr>
      </w:pPr>
      <w:r w:rsidRPr="00834EB0">
        <w:rPr>
          <w:rFonts w:cs="Arial"/>
          <w:color w:val="595959" w:themeColor="text1" w:themeTint="A6"/>
          <w:sz w:val="24"/>
          <w:szCs w:val="24"/>
        </w:rPr>
        <w:t>Volg actief de lessen</w:t>
      </w:r>
    </w:p>
    <w:p w14:paraId="7F8C9C14" w14:textId="33E5CAF7" w:rsidR="0053401D" w:rsidRPr="00834EB0" w:rsidRDefault="0053401D" w:rsidP="005E5CB4">
      <w:pPr>
        <w:pStyle w:val="ListParagraph"/>
        <w:numPr>
          <w:ilvl w:val="0"/>
          <w:numId w:val="9"/>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rPr>
          <w:rFonts w:cs="Arial"/>
          <w:color w:val="595959" w:themeColor="text1" w:themeTint="A6"/>
          <w:sz w:val="24"/>
          <w:szCs w:val="24"/>
        </w:rPr>
      </w:pPr>
      <w:r w:rsidRPr="00834EB0">
        <w:rPr>
          <w:rFonts w:cs="Arial"/>
          <w:color w:val="595959" w:themeColor="text1" w:themeTint="A6"/>
          <w:sz w:val="24"/>
          <w:szCs w:val="24"/>
        </w:rPr>
        <w:t>Zet bovenaan je proefwerkblaadje de</w:t>
      </w:r>
      <w:r w:rsidR="005E5CB4" w:rsidRPr="00834EB0">
        <w:rPr>
          <w:rFonts w:cs="Arial"/>
          <w:color w:val="595959" w:themeColor="text1" w:themeTint="A6"/>
          <w:sz w:val="24"/>
          <w:szCs w:val="24"/>
        </w:rPr>
        <w:t xml:space="preserve"> </w:t>
      </w:r>
      <w:r w:rsidRPr="00834EB0">
        <w:rPr>
          <w:rFonts w:cs="Arial"/>
          <w:color w:val="595959" w:themeColor="text1" w:themeTint="A6"/>
          <w:sz w:val="24"/>
          <w:szCs w:val="24"/>
        </w:rPr>
        <w:t>letter D</w:t>
      </w:r>
    </w:p>
    <w:p w14:paraId="3DE77C70" w14:textId="77777777" w:rsidR="0053401D" w:rsidRPr="00834EB0" w:rsidRDefault="0053401D" w:rsidP="0053401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40" w:lineRule="auto"/>
        <w:rPr>
          <w:rFonts w:cs="Arial"/>
          <w:b/>
          <w:i/>
          <w:color w:val="595959" w:themeColor="text1" w:themeTint="A6"/>
          <w:sz w:val="28"/>
          <w:szCs w:val="28"/>
        </w:rPr>
      </w:pPr>
      <w:r w:rsidRPr="00834EB0">
        <w:rPr>
          <w:rFonts w:cs="Arial"/>
          <w:b/>
          <w:i/>
          <w:color w:val="595959" w:themeColor="text1" w:themeTint="A6"/>
          <w:sz w:val="28"/>
          <w:szCs w:val="28"/>
        </w:rPr>
        <w:t xml:space="preserve">Compenserende faciliteiten voor </w:t>
      </w:r>
    </w:p>
    <w:p w14:paraId="09A3E279" w14:textId="5C27CEF4" w:rsidR="0053401D" w:rsidRPr="00834EB0" w:rsidRDefault="0053401D" w:rsidP="005E5CB4">
      <w:pPr>
        <w:pStyle w:val="NoSpacing"/>
        <w:numPr>
          <w:ilvl w:val="0"/>
          <w:numId w:val="13"/>
        </w:numPr>
        <w:rPr>
          <w:color w:val="595959" w:themeColor="text1" w:themeTint="A6"/>
        </w:rPr>
      </w:pPr>
      <w:r w:rsidRPr="00834EB0">
        <w:rPr>
          <w:color w:val="595959" w:themeColor="text1" w:themeTint="A6"/>
        </w:rPr>
        <w:t>bied extra hulp en uitleg bij rekenkundige bewerkingen, herhaal regelmatig</w:t>
      </w:r>
    </w:p>
    <w:p w14:paraId="4D79771D" w14:textId="26AD5F29" w:rsidR="0053401D" w:rsidRPr="00834EB0" w:rsidRDefault="0053401D" w:rsidP="005E5CB4">
      <w:pPr>
        <w:pStyle w:val="NoSpacing"/>
        <w:numPr>
          <w:ilvl w:val="0"/>
          <w:numId w:val="13"/>
        </w:numPr>
        <w:rPr>
          <w:color w:val="595959" w:themeColor="text1" w:themeTint="A6"/>
        </w:rPr>
      </w:pPr>
      <w:r w:rsidRPr="00834EB0">
        <w:rPr>
          <w:color w:val="595959" w:themeColor="text1" w:themeTint="A6"/>
        </w:rPr>
        <w:t xml:space="preserve">leg zo rustig en concreet mogelijk uit </w:t>
      </w:r>
    </w:p>
    <w:p w14:paraId="0B42CC70" w14:textId="424555FA" w:rsidR="0053401D" w:rsidRPr="00834EB0" w:rsidRDefault="0053401D" w:rsidP="005E5CB4">
      <w:pPr>
        <w:pStyle w:val="NoSpacing"/>
        <w:numPr>
          <w:ilvl w:val="0"/>
          <w:numId w:val="13"/>
        </w:numPr>
        <w:rPr>
          <w:color w:val="595959" w:themeColor="text1" w:themeTint="A6"/>
        </w:rPr>
      </w:pPr>
      <w:r w:rsidRPr="00834EB0">
        <w:rPr>
          <w:color w:val="595959" w:themeColor="text1" w:themeTint="A6"/>
        </w:rPr>
        <w:t>controleer extra of instructie begrepen is</w:t>
      </w:r>
    </w:p>
    <w:p w14:paraId="6875E3B2" w14:textId="416E97AD" w:rsidR="0053401D" w:rsidRPr="00834EB0" w:rsidRDefault="0053401D" w:rsidP="005E5CB4">
      <w:pPr>
        <w:pStyle w:val="NoSpacing"/>
        <w:numPr>
          <w:ilvl w:val="0"/>
          <w:numId w:val="13"/>
        </w:numPr>
        <w:rPr>
          <w:color w:val="595959" w:themeColor="text1" w:themeTint="A6"/>
        </w:rPr>
      </w:pPr>
      <w:r w:rsidRPr="00834EB0">
        <w:rPr>
          <w:color w:val="595959" w:themeColor="text1" w:themeTint="A6"/>
        </w:rPr>
        <w:t>leer en oefen voor verschillende typ</w:t>
      </w:r>
      <w:r w:rsidR="005E5CB4" w:rsidRPr="00834EB0">
        <w:rPr>
          <w:color w:val="595959" w:themeColor="text1" w:themeTint="A6"/>
        </w:rPr>
        <w:t>e v</w:t>
      </w:r>
      <w:r w:rsidRPr="00834EB0">
        <w:rPr>
          <w:color w:val="595959" w:themeColor="text1" w:themeTint="A6"/>
        </w:rPr>
        <w:t>raagstukken een vaste oplossingsstrategie aan, pas die eenduidig en consequent toe in de verschillende lessen</w:t>
      </w:r>
    </w:p>
    <w:p w14:paraId="282000AC" w14:textId="469719D7" w:rsidR="0053401D" w:rsidRPr="00834EB0" w:rsidRDefault="0053401D" w:rsidP="005E5CB4">
      <w:pPr>
        <w:pStyle w:val="NoSpacing"/>
        <w:numPr>
          <w:ilvl w:val="0"/>
          <w:numId w:val="13"/>
        </w:numPr>
        <w:rPr>
          <w:color w:val="595959" w:themeColor="text1" w:themeTint="A6"/>
        </w:rPr>
      </w:pPr>
      <w:r w:rsidRPr="00834EB0">
        <w:rPr>
          <w:color w:val="595959" w:themeColor="text1" w:themeTint="A6"/>
        </w:rPr>
        <w:t>geef extra tijd voor rekenopdrachten, ook</w:t>
      </w:r>
      <w:r w:rsidR="005E5CB4" w:rsidRPr="00834EB0">
        <w:rPr>
          <w:color w:val="595959" w:themeColor="text1" w:themeTint="A6"/>
        </w:rPr>
        <w:t xml:space="preserve"> </w:t>
      </w:r>
      <w:r w:rsidRPr="00834EB0">
        <w:rPr>
          <w:color w:val="595959" w:themeColor="text1" w:themeTint="A6"/>
        </w:rPr>
        <w:t>bij proefwerken en toetsen, of splits het</w:t>
      </w:r>
      <w:r w:rsidR="005E5CB4" w:rsidRPr="00834EB0">
        <w:rPr>
          <w:color w:val="595959" w:themeColor="text1" w:themeTint="A6"/>
        </w:rPr>
        <w:t xml:space="preserve"> </w:t>
      </w:r>
      <w:r w:rsidRPr="00834EB0">
        <w:rPr>
          <w:color w:val="595959" w:themeColor="text1" w:themeTint="A6"/>
        </w:rPr>
        <w:t>werk in gedeelten (geen tijdsdruk)</w:t>
      </w:r>
    </w:p>
    <w:p w14:paraId="1879D932" w14:textId="4B5397B3" w:rsidR="0053401D" w:rsidRPr="00834EB0" w:rsidRDefault="0053401D" w:rsidP="005E5CB4">
      <w:pPr>
        <w:pStyle w:val="NoSpacing"/>
        <w:numPr>
          <w:ilvl w:val="0"/>
          <w:numId w:val="13"/>
        </w:numPr>
        <w:rPr>
          <w:color w:val="595959" w:themeColor="text1" w:themeTint="A6"/>
        </w:rPr>
      </w:pPr>
      <w:r w:rsidRPr="00834EB0">
        <w:rPr>
          <w:color w:val="595959" w:themeColor="text1" w:themeTint="A6"/>
        </w:rPr>
        <w:t>zorg voor voldoende voorbereidingstijd</w:t>
      </w:r>
    </w:p>
    <w:p w14:paraId="66F005A8" w14:textId="70ED625B" w:rsidR="0053401D" w:rsidRPr="00834EB0" w:rsidRDefault="0053401D" w:rsidP="005E5CB4">
      <w:pPr>
        <w:pStyle w:val="NoSpacing"/>
        <w:numPr>
          <w:ilvl w:val="0"/>
          <w:numId w:val="13"/>
        </w:numPr>
        <w:rPr>
          <w:color w:val="595959" w:themeColor="text1" w:themeTint="A6"/>
        </w:rPr>
      </w:pPr>
      <w:r w:rsidRPr="00834EB0">
        <w:rPr>
          <w:color w:val="595959" w:themeColor="text1" w:themeTint="A6"/>
        </w:rPr>
        <w:t>geef geen onverwachte toetsen</w:t>
      </w:r>
    </w:p>
    <w:p w14:paraId="38292B3B" w14:textId="2D0F3C8D" w:rsidR="0053401D" w:rsidRPr="00834EB0" w:rsidRDefault="0053401D" w:rsidP="005E5CB4">
      <w:pPr>
        <w:pStyle w:val="NoSpacing"/>
        <w:numPr>
          <w:ilvl w:val="0"/>
          <w:numId w:val="13"/>
        </w:numPr>
        <w:rPr>
          <w:color w:val="595959" w:themeColor="text1" w:themeTint="A6"/>
        </w:rPr>
      </w:pPr>
      <w:r w:rsidRPr="00834EB0">
        <w:rPr>
          <w:color w:val="595959" w:themeColor="text1" w:themeTint="A6"/>
        </w:rPr>
        <w:t xml:space="preserve">geef duidelijke, overzichtelijke </w:t>
      </w:r>
      <w:r w:rsidRPr="00834EB0">
        <w:rPr>
          <w:color w:val="595959" w:themeColor="text1" w:themeTint="A6"/>
        </w:rPr>
        <w:tab/>
      </w:r>
      <w:r w:rsidRPr="00834EB0">
        <w:rPr>
          <w:color w:val="595959" w:themeColor="text1" w:themeTint="A6"/>
        </w:rPr>
        <w:tab/>
      </w:r>
    </w:p>
    <w:p w14:paraId="67926F96" w14:textId="5AC9F339" w:rsidR="0053401D" w:rsidRPr="00834EB0" w:rsidRDefault="0053401D" w:rsidP="005E5CB4">
      <w:pPr>
        <w:pStyle w:val="NoSpacing"/>
        <w:numPr>
          <w:ilvl w:val="0"/>
          <w:numId w:val="13"/>
        </w:numPr>
        <w:rPr>
          <w:color w:val="595959" w:themeColor="text1" w:themeTint="A6"/>
        </w:rPr>
      </w:pPr>
      <w:r w:rsidRPr="00834EB0">
        <w:rPr>
          <w:color w:val="595959" w:themeColor="text1" w:themeTint="A6"/>
        </w:rPr>
        <w:t>opgaven met vergroot lettertype (arial 14)</w:t>
      </w:r>
    </w:p>
    <w:p w14:paraId="44711459" w14:textId="03CB4B39" w:rsidR="0053401D" w:rsidRPr="00834EB0" w:rsidRDefault="0053401D" w:rsidP="005E5CB4">
      <w:pPr>
        <w:pStyle w:val="NoSpacing"/>
        <w:numPr>
          <w:ilvl w:val="0"/>
          <w:numId w:val="13"/>
        </w:numPr>
        <w:rPr>
          <w:color w:val="595959" w:themeColor="text1" w:themeTint="A6"/>
        </w:rPr>
      </w:pPr>
      <w:r w:rsidRPr="00834EB0">
        <w:rPr>
          <w:color w:val="595959" w:themeColor="text1" w:themeTint="A6"/>
        </w:rPr>
        <w:t>toegestaan zijn bij het maken van</w:t>
      </w:r>
      <w:r w:rsidR="005E5CB4" w:rsidRPr="00834EB0">
        <w:rPr>
          <w:color w:val="595959" w:themeColor="text1" w:themeTint="A6"/>
        </w:rPr>
        <w:t xml:space="preserve"> </w:t>
      </w:r>
      <w:r w:rsidRPr="00834EB0">
        <w:rPr>
          <w:color w:val="595959" w:themeColor="text1" w:themeTint="A6"/>
        </w:rPr>
        <w:t>opgaven en toetsen, het gebruik van:</w:t>
      </w:r>
    </w:p>
    <w:p w14:paraId="15501A7F" w14:textId="77777777" w:rsidR="0053401D" w:rsidRPr="00834EB0" w:rsidRDefault="0053401D" w:rsidP="005E5CB4">
      <w:pPr>
        <w:pStyle w:val="NoSpacing"/>
        <w:numPr>
          <w:ilvl w:val="1"/>
          <w:numId w:val="13"/>
        </w:numPr>
        <w:rPr>
          <w:color w:val="595959" w:themeColor="text1" w:themeTint="A6"/>
        </w:rPr>
      </w:pPr>
      <w:r w:rsidRPr="00834EB0">
        <w:rPr>
          <w:color w:val="595959" w:themeColor="text1" w:themeTint="A6"/>
        </w:rPr>
        <w:t>tafelkaart</w:t>
      </w:r>
    </w:p>
    <w:p w14:paraId="3CD0D8F3" w14:textId="77777777" w:rsidR="0053401D" w:rsidRPr="00834EB0" w:rsidRDefault="0053401D" w:rsidP="005E5CB4">
      <w:pPr>
        <w:pStyle w:val="NoSpacing"/>
        <w:numPr>
          <w:ilvl w:val="1"/>
          <w:numId w:val="13"/>
        </w:numPr>
        <w:rPr>
          <w:color w:val="595959" w:themeColor="text1" w:themeTint="A6"/>
        </w:rPr>
      </w:pPr>
      <w:r w:rsidRPr="00834EB0">
        <w:rPr>
          <w:color w:val="595959" w:themeColor="text1" w:themeTint="A6"/>
        </w:rPr>
        <w:t>uitrekenpapier</w:t>
      </w:r>
    </w:p>
    <w:p w14:paraId="52C874DF" w14:textId="77777777" w:rsidR="0053401D" w:rsidRPr="00834EB0" w:rsidRDefault="0053401D" w:rsidP="005E5CB4">
      <w:pPr>
        <w:pStyle w:val="NoSpacing"/>
        <w:numPr>
          <w:ilvl w:val="1"/>
          <w:numId w:val="13"/>
        </w:numPr>
        <w:rPr>
          <w:color w:val="595959" w:themeColor="text1" w:themeTint="A6"/>
        </w:rPr>
      </w:pPr>
      <w:r w:rsidRPr="00834EB0">
        <w:rPr>
          <w:color w:val="595959" w:themeColor="text1" w:themeTint="A6"/>
        </w:rPr>
        <w:t>standaard hulpkaart</w:t>
      </w:r>
    </w:p>
    <w:p w14:paraId="45F50965" w14:textId="77777777" w:rsidR="0053401D" w:rsidRPr="00834EB0" w:rsidRDefault="0053401D" w:rsidP="005E5CB4">
      <w:pPr>
        <w:pStyle w:val="NoSpacing"/>
        <w:numPr>
          <w:ilvl w:val="1"/>
          <w:numId w:val="13"/>
        </w:numPr>
        <w:rPr>
          <w:color w:val="595959" w:themeColor="text1" w:themeTint="A6"/>
        </w:rPr>
      </w:pPr>
      <w:r w:rsidRPr="00834EB0">
        <w:rPr>
          <w:color w:val="595959" w:themeColor="text1" w:themeTint="A6"/>
        </w:rPr>
        <w:t xml:space="preserve">extra hulpkaart </w:t>
      </w:r>
    </w:p>
    <w:p w14:paraId="2D1CFBC9" w14:textId="77777777" w:rsidR="0053401D" w:rsidRPr="00834EB0" w:rsidRDefault="0053401D" w:rsidP="005E5CB4">
      <w:pPr>
        <w:pStyle w:val="NoSpacing"/>
        <w:numPr>
          <w:ilvl w:val="0"/>
          <w:numId w:val="13"/>
        </w:numPr>
        <w:rPr>
          <w:color w:val="595959" w:themeColor="text1" w:themeTint="A6"/>
        </w:rPr>
      </w:pPr>
      <w:r w:rsidRPr="00834EB0">
        <w:rPr>
          <w:color w:val="595959" w:themeColor="text1" w:themeTint="A6"/>
        </w:rPr>
        <w:t>Dispensatie</w:t>
      </w:r>
    </w:p>
    <w:p w14:paraId="0FB78278" w14:textId="74557AD8" w:rsidR="0039681C" w:rsidRPr="00834EB0" w:rsidRDefault="0053401D" w:rsidP="005E5CB4">
      <w:pPr>
        <w:pStyle w:val="NoSpacing"/>
        <w:numPr>
          <w:ilvl w:val="1"/>
          <w:numId w:val="13"/>
        </w:numPr>
        <w:rPr>
          <w:color w:val="595959" w:themeColor="text1" w:themeTint="A6"/>
        </w:rPr>
      </w:pPr>
      <w:r w:rsidRPr="00834EB0">
        <w:rPr>
          <w:color w:val="595959" w:themeColor="text1" w:themeTint="A6"/>
        </w:rPr>
        <w:t>klassikaal geen opdrachten geven</w:t>
      </w:r>
    </w:p>
    <w:sectPr w:rsidR="0039681C" w:rsidRPr="00834EB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2DAE9" w14:textId="77777777" w:rsidR="00634CE2" w:rsidRDefault="00634CE2" w:rsidP="00FF5577">
      <w:pPr>
        <w:spacing w:after="0" w:line="240" w:lineRule="auto"/>
      </w:pPr>
      <w:r>
        <w:separator/>
      </w:r>
    </w:p>
  </w:endnote>
  <w:endnote w:type="continuationSeparator" w:id="0">
    <w:p w14:paraId="5612EC25" w14:textId="77777777" w:rsidR="00634CE2" w:rsidRDefault="00634CE2" w:rsidP="00FF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0002AFF" w:usb1="C000247B" w:usb2="00000009" w:usb3="00000000" w:csb0="000001FF" w:csb1="00000000"/>
  </w:font>
  <w:font w:name="MS Gothic">
    <w:altName w:val="ＭＳ ゴシック"/>
    <w:charset w:val="80"/>
    <w:family w:val="modern"/>
    <w:pitch w:val="fixed"/>
    <w:sig w:usb0="E00002FF" w:usb1="6AC7FDFB" w:usb2="08000012" w:usb3="00000000" w:csb0="0002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450456"/>
      <w:docPartObj>
        <w:docPartGallery w:val="Page Numbers (Bottom of Page)"/>
        <w:docPartUnique/>
      </w:docPartObj>
    </w:sdtPr>
    <w:sdtEndPr/>
    <w:sdtContent>
      <w:p w14:paraId="6FFE55AE" w14:textId="33F91AA7" w:rsidR="00FF5577" w:rsidRPr="008F3DAA" w:rsidRDefault="006A3453" w:rsidP="008F3DAA">
        <w:r w:rsidRPr="008F3DAA">
          <w:t>Auteur: Marga Smit, september 2017</w:t>
        </w:r>
        <w:r w:rsidR="00FF5577">
          <w:rPr>
            <w:noProof/>
            <w:lang w:val="en-US"/>
          </w:rPr>
          <mc:AlternateContent>
            <mc:Choice Requires="wps">
              <w:drawing>
                <wp:anchor distT="0" distB="0" distL="114300" distR="114300" simplePos="0" relativeHeight="251659264" behindDoc="0" locked="0" layoutInCell="1" allowOverlap="1" wp14:anchorId="45BAE358" wp14:editId="07777777">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D7F6B08" w14:textId="77777777" w:rsidR="00FF5577" w:rsidRDefault="00FF5577">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90543D" w:rsidRPr="0090543D">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BAE358"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7D7F6B08" w14:textId="77777777" w:rsidR="00FF5577" w:rsidRDefault="00FF5577">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CC28A0" w:rsidRPr="00CC28A0">
                          <w:rPr>
                            <w:noProof/>
                            <w:color w:val="ED7D31" w:themeColor="accent2"/>
                          </w:rPr>
                          <w:t>3</w:t>
                        </w:r>
                        <w:r>
                          <w:rPr>
                            <w:color w:val="ED7D31" w:themeColor="accent2"/>
                          </w:rPr>
                          <w:fldChar w:fldCharType="end"/>
                        </w:r>
                      </w:p>
                    </w:txbxContent>
                  </v:textbox>
                  <w10:wrap anchorx="margin" anchory="margin"/>
                </v:rect>
              </w:pict>
            </mc:Fallback>
          </mc:AlternateContent>
        </w:r>
        <w:r w:rsidR="008F3DAA" w:rsidRPr="008F3DAA">
          <w:t xml:space="preserve"> aanpassingen W</w:t>
        </w:r>
        <w:r w:rsidR="008F3DAA">
          <w:t>illemijn Visser september 2019</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A5D1F" w14:textId="77777777" w:rsidR="00634CE2" w:rsidRDefault="00634CE2" w:rsidP="00FF5577">
      <w:pPr>
        <w:spacing w:after="0" w:line="240" w:lineRule="auto"/>
      </w:pPr>
      <w:r>
        <w:separator/>
      </w:r>
    </w:p>
  </w:footnote>
  <w:footnote w:type="continuationSeparator" w:id="0">
    <w:p w14:paraId="01B42DCF" w14:textId="77777777" w:rsidR="00634CE2" w:rsidRDefault="00634CE2" w:rsidP="00FF55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63F"/>
    <w:multiLevelType w:val="hybridMultilevel"/>
    <w:tmpl w:val="4734FBE8"/>
    <w:lvl w:ilvl="0" w:tplc="B3B22BF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B01627"/>
    <w:multiLevelType w:val="multilevel"/>
    <w:tmpl w:val="0B40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62D17"/>
    <w:multiLevelType w:val="hybridMultilevel"/>
    <w:tmpl w:val="2B64ED94"/>
    <w:lvl w:ilvl="0" w:tplc="8228E226">
      <w:numFmt w:val="bullet"/>
      <w:lvlText w:val="•"/>
      <w:lvlJc w:val="left"/>
      <w:pPr>
        <w:ind w:left="930" w:hanging="57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F5277A8"/>
    <w:multiLevelType w:val="multilevel"/>
    <w:tmpl w:val="26920A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1A87C6A"/>
    <w:multiLevelType w:val="hybridMultilevel"/>
    <w:tmpl w:val="6450B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1ED6AF4"/>
    <w:multiLevelType w:val="hybridMultilevel"/>
    <w:tmpl w:val="BDDA0304"/>
    <w:lvl w:ilvl="0" w:tplc="B3B22BFC">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21097DF4"/>
    <w:multiLevelType w:val="hybridMultilevel"/>
    <w:tmpl w:val="76528290"/>
    <w:lvl w:ilvl="0" w:tplc="920C548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235C0E"/>
    <w:multiLevelType w:val="hybridMultilevel"/>
    <w:tmpl w:val="78607B6E"/>
    <w:lvl w:ilvl="0" w:tplc="B3B22BFC">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7FF1C4E"/>
    <w:multiLevelType w:val="hybridMultilevel"/>
    <w:tmpl w:val="427AA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E7B5E50"/>
    <w:multiLevelType w:val="hybridMultilevel"/>
    <w:tmpl w:val="DF58D5C0"/>
    <w:lvl w:ilvl="0" w:tplc="8228E226">
      <w:numFmt w:val="bullet"/>
      <w:lvlText w:val="•"/>
      <w:lvlJc w:val="left"/>
      <w:pPr>
        <w:ind w:left="930" w:hanging="57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0142CA0"/>
    <w:multiLevelType w:val="hybridMultilevel"/>
    <w:tmpl w:val="1BF6EE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0FD0E55"/>
    <w:multiLevelType w:val="hybridMultilevel"/>
    <w:tmpl w:val="1FCC312E"/>
    <w:lvl w:ilvl="0" w:tplc="B3B22BF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78F389C"/>
    <w:multiLevelType w:val="hybridMultilevel"/>
    <w:tmpl w:val="D4043F5C"/>
    <w:lvl w:ilvl="0" w:tplc="B3B22BF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1A058F6"/>
    <w:multiLevelType w:val="hybridMultilevel"/>
    <w:tmpl w:val="3F8C6668"/>
    <w:lvl w:ilvl="0" w:tplc="B3B22BF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C1929D7"/>
    <w:multiLevelType w:val="hybridMultilevel"/>
    <w:tmpl w:val="8E8861E8"/>
    <w:lvl w:ilvl="0" w:tplc="B3B22BF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E2930C0"/>
    <w:multiLevelType w:val="hybridMultilevel"/>
    <w:tmpl w:val="8B862C72"/>
    <w:lvl w:ilvl="0" w:tplc="9B0241CC">
      <w:numFmt w:val="bullet"/>
      <w:lvlText w:val="-"/>
      <w:lvlJc w:val="left"/>
      <w:pPr>
        <w:ind w:left="930" w:hanging="360"/>
      </w:pPr>
      <w:rPr>
        <w:rFonts w:ascii="Arial" w:eastAsia="Times New Roman" w:hAnsi="Arial" w:cs="Arial" w:hint="default"/>
      </w:rPr>
    </w:lvl>
    <w:lvl w:ilvl="1" w:tplc="04130003">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16">
    <w:nsid w:val="5E5A0023"/>
    <w:multiLevelType w:val="hybridMultilevel"/>
    <w:tmpl w:val="AECEA41A"/>
    <w:lvl w:ilvl="0" w:tplc="920C548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FB458EC"/>
    <w:multiLevelType w:val="hybridMultilevel"/>
    <w:tmpl w:val="25E29F68"/>
    <w:lvl w:ilvl="0" w:tplc="8228E226">
      <w:numFmt w:val="bullet"/>
      <w:lvlText w:val="•"/>
      <w:lvlJc w:val="left"/>
      <w:pPr>
        <w:ind w:left="930" w:hanging="57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4956A30"/>
    <w:multiLevelType w:val="hybridMultilevel"/>
    <w:tmpl w:val="02B88F34"/>
    <w:lvl w:ilvl="0" w:tplc="920C548A">
      <w:start w:val="1"/>
      <w:numFmt w:val="bullet"/>
      <w:lvlText w:val="-"/>
      <w:lvlJc w:val="left"/>
      <w:pPr>
        <w:ind w:left="1650" w:hanging="360"/>
      </w:pPr>
      <w:rPr>
        <w:rFonts w:ascii="Calibri" w:eastAsiaTheme="minorHAnsi" w:hAnsi="Calibri" w:cs="Calibri" w:hint="default"/>
      </w:rPr>
    </w:lvl>
    <w:lvl w:ilvl="1" w:tplc="04130003" w:tentative="1">
      <w:start w:val="1"/>
      <w:numFmt w:val="bullet"/>
      <w:lvlText w:val="o"/>
      <w:lvlJc w:val="left"/>
      <w:pPr>
        <w:ind w:left="2370" w:hanging="360"/>
      </w:pPr>
      <w:rPr>
        <w:rFonts w:ascii="Courier New" w:hAnsi="Courier New" w:cs="Courier New" w:hint="default"/>
      </w:rPr>
    </w:lvl>
    <w:lvl w:ilvl="2" w:tplc="04130005" w:tentative="1">
      <w:start w:val="1"/>
      <w:numFmt w:val="bullet"/>
      <w:lvlText w:val=""/>
      <w:lvlJc w:val="left"/>
      <w:pPr>
        <w:ind w:left="3090" w:hanging="360"/>
      </w:pPr>
      <w:rPr>
        <w:rFonts w:ascii="Wingdings" w:hAnsi="Wingdings" w:hint="default"/>
      </w:rPr>
    </w:lvl>
    <w:lvl w:ilvl="3" w:tplc="04130001" w:tentative="1">
      <w:start w:val="1"/>
      <w:numFmt w:val="bullet"/>
      <w:lvlText w:val=""/>
      <w:lvlJc w:val="left"/>
      <w:pPr>
        <w:ind w:left="3810" w:hanging="360"/>
      </w:pPr>
      <w:rPr>
        <w:rFonts w:ascii="Symbol" w:hAnsi="Symbol" w:hint="default"/>
      </w:rPr>
    </w:lvl>
    <w:lvl w:ilvl="4" w:tplc="04130003" w:tentative="1">
      <w:start w:val="1"/>
      <w:numFmt w:val="bullet"/>
      <w:lvlText w:val="o"/>
      <w:lvlJc w:val="left"/>
      <w:pPr>
        <w:ind w:left="4530" w:hanging="360"/>
      </w:pPr>
      <w:rPr>
        <w:rFonts w:ascii="Courier New" w:hAnsi="Courier New" w:cs="Courier New" w:hint="default"/>
      </w:rPr>
    </w:lvl>
    <w:lvl w:ilvl="5" w:tplc="04130005" w:tentative="1">
      <w:start w:val="1"/>
      <w:numFmt w:val="bullet"/>
      <w:lvlText w:val=""/>
      <w:lvlJc w:val="left"/>
      <w:pPr>
        <w:ind w:left="5250" w:hanging="360"/>
      </w:pPr>
      <w:rPr>
        <w:rFonts w:ascii="Wingdings" w:hAnsi="Wingdings" w:hint="default"/>
      </w:rPr>
    </w:lvl>
    <w:lvl w:ilvl="6" w:tplc="04130001" w:tentative="1">
      <w:start w:val="1"/>
      <w:numFmt w:val="bullet"/>
      <w:lvlText w:val=""/>
      <w:lvlJc w:val="left"/>
      <w:pPr>
        <w:ind w:left="5970" w:hanging="360"/>
      </w:pPr>
      <w:rPr>
        <w:rFonts w:ascii="Symbol" w:hAnsi="Symbol" w:hint="default"/>
      </w:rPr>
    </w:lvl>
    <w:lvl w:ilvl="7" w:tplc="04130003" w:tentative="1">
      <w:start w:val="1"/>
      <w:numFmt w:val="bullet"/>
      <w:lvlText w:val="o"/>
      <w:lvlJc w:val="left"/>
      <w:pPr>
        <w:ind w:left="6690" w:hanging="360"/>
      </w:pPr>
      <w:rPr>
        <w:rFonts w:ascii="Courier New" w:hAnsi="Courier New" w:cs="Courier New" w:hint="default"/>
      </w:rPr>
    </w:lvl>
    <w:lvl w:ilvl="8" w:tplc="04130005" w:tentative="1">
      <w:start w:val="1"/>
      <w:numFmt w:val="bullet"/>
      <w:lvlText w:val=""/>
      <w:lvlJc w:val="left"/>
      <w:pPr>
        <w:ind w:left="7410" w:hanging="360"/>
      </w:pPr>
      <w:rPr>
        <w:rFonts w:ascii="Wingdings" w:hAnsi="Wingdings" w:hint="default"/>
      </w:rPr>
    </w:lvl>
  </w:abstractNum>
  <w:abstractNum w:abstractNumId="19">
    <w:nsid w:val="75AB7766"/>
    <w:multiLevelType w:val="hybridMultilevel"/>
    <w:tmpl w:val="A38E0E38"/>
    <w:lvl w:ilvl="0" w:tplc="920C548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82625FA"/>
    <w:multiLevelType w:val="hybridMultilevel"/>
    <w:tmpl w:val="455C6F9A"/>
    <w:lvl w:ilvl="0" w:tplc="B3B22BFC">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7D6D03DE"/>
    <w:multiLevelType w:val="hybridMultilevel"/>
    <w:tmpl w:val="29F05AB2"/>
    <w:lvl w:ilvl="0" w:tplc="B3B22BF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E3A43E5"/>
    <w:multiLevelType w:val="hybridMultilevel"/>
    <w:tmpl w:val="81E0EA5A"/>
    <w:lvl w:ilvl="0" w:tplc="8228E226">
      <w:numFmt w:val="bullet"/>
      <w:lvlText w:val="•"/>
      <w:lvlJc w:val="left"/>
      <w:pPr>
        <w:ind w:left="930" w:hanging="57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F3742DC"/>
    <w:multiLevelType w:val="hybridMultilevel"/>
    <w:tmpl w:val="7E2AAFCE"/>
    <w:lvl w:ilvl="0" w:tplc="B3B22BF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6"/>
  </w:num>
  <w:num w:numId="4">
    <w:abstractNumId w:val="19"/>
  </w:num>
  <w:num w:numId="5">
    <w:abstractNumId w:val="1"/>
  </w:num>
  <w:num w:numId="6">
    <w:abstractNumId w:val="6"/>
  </w:num>
  <w:num w:numId="7">
    <w:abstractNumId w:val="15"/>
  </w:num>
  <w:num w:numId="8">
    <w:abstractNumId w:val="18"/>
  </w:num>
  <w:num w:numId="9">
    <w:abstractNumId w:val="4"/>
  </w:num>
  <w:num w:numId="10">
    <w:abstractNumId w:val="8"/>
  </w:num>
  <w:num w:numId="11">
    <w:abstractNumId w:val="22"/>
  </w:num>
  <w:num w:numId="12">
    <w:abstractNumId w:val="17"/>
  </w:num>
  <w:num w:numId="13">
    <w:abstractNumId w:val="2"/>
  </w:num>
  <w:num w:numId="14">
    <w:abstractNumId w:val="9"/>
  </w:num>
  <w:num w:numId="15">
    <w:abstractNumId w:val="0"/>
  </w:num>
  <w:num w:numId="16">
    <w:abstractNumId w:val="5"/>
  </w:num>
  <w:num w:numId="17">
    <w:abstractNumId w:val="7"/>
  </w:num>
  <w:num w:numId="18">
    <w:abstractNumId w:val="14"/>
  </w:num>
  <w:num w:numId="19">
    <w:abstractNumId w:val="11"/>
  </w:num>
  <w:num w:numId="20">
    <w:abstractNumId w:val="20"/>
  </w:num>
  <w:num w:numId="21">
    <w:abstractNumId w:val="21"/>
  </w:num>
  <w:num w:numId="22">
    <w:abstractNumId w:val="12"/>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883"/>
    <w:rsid w:val="000073F2"/>
    <w:rsid w:val="00011F40"/>
    <w:rsid w:val="000C12BF"/>
    <w:rsid w:val="000F0932"/>
    <w:rsid w:val="00134A67"/>
    <w:rsid w:val="00144610"/>
    <w:rsid w:val="001D49C6"/>
    <w:rsid w:val="00201412"/>
    <w:rsid w:val="0026726F"/>
    <w:rsid w:val="002D1B40"/>
    <w:rsid w:val="00337F82"/>
    <w:rsid w:val="0039681C"/>
    <w:rsid w:val="003A1D72"/>
    <w:rsid w:val="0047555E"/>
    <w:rsid w:val="004F30CD"/>
    <w:rsid w:val="0053401D"/>
    <w:rsid w:val="005473FF"/>
    <w:rsid w:val="00566D25"/>
    <w:rsid w:val="005C3353"/>
    <w:rsid w:val="005E5CB4"/>
    <w:rsid w:val="00634CE2"/>
    <w:rsid w:val="00675130"/>
    <w:rsid w:val="006A3453"/>
    <w:rsid w:val="00760883"/>
    <w:rsid w:val="00783BCE"/>
    <w:rsid w:val="008179BB"/>
    <w:rsid w:val="00834EB0"/>
    <w:rsid w:val="008B7FCD"/>
    <w:rsid w:val="008E5A88"/>
    <w:rsid w:val="008F3DAA"/>
    <w:rsid w:val="0090543D"/>
    <w:rsid w:val="009C1820"/>
    <w:rsid w:val="00A80D84"/>
    <w:rsid w:val="00AA3A0D"/>
    <w:rsid w:val="00B46B60"/>
    <w:rsid w:val="00B8786D"/>
    <w:rsid w:val="00B95900"/>
    <w:rsid w:val="00BD46B3"/>
    <w:rsid w:val="00C11574"/>
    <w:rsid w:val="00C11FF3"/>
    <w:rsid w:val="00C82D5A"/>
    <w:rsid w:val="00CC28A0"/>
    <w:rsid w:val="00D75113"/>
    <w:rsid w:val="00ED0B50"/>
    <w:rsid w:val="00F12A9F"/>
    <w:rsid w:val="00F166D4"/>
    <w:rsid w:val="00F34828"/>
    <w:rsid w:val="00F63349"/>
    <w:rsid w:val="00F6515B"/>
    <w:rsid w:val="00FC0469"/>
    <w:rsid w:val="00FF5577"/>
    <w:rsid w:val="0CB253D1"/>
    <w:rsid w:val="510A6F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9BB"/>
    <w:pPr>
      <w:ind w:left="720"/>
      <w:contextualSpacing/>
    </w:pPr>
  </w:style>
  <w:style w:type="paragraph" w:styleId="NormalWeb">
    <w:name w:val="Normal (Web)"/>
    <w:basedOn w:val="Normal"/>
    <w:uiPriority w:val="99"/>
    <w:unhideWhenUsed/>
    <w:rsid w:val="000073F2"/>
    <w:pPr>
      <w:spacing w:after="270" w:line="345" w:lineRule="atLeast"/>
    </w:pPr>
    <w:rPr>
      <w:rFonts w:ascii="Times New Roman" w:eastAsia="Times New Roman" w:hAnsi="Times New Roman" w:cs="Times New Roman"/>
      <w:sz w:val="23"/>
      <w:szCs w:val="23"/>
      <w:lang w:eastAsia="nl-NL"/>
    </w:rPr>
  </w:style>
  <w:style w:type="paragraph" w:styleId="Header">
    <w:name w:val="header"/>
    <w:basedOn w:val="Normal"/>
    <w:link w:val="HeaderChar"/>
    <w:uiPriority w:val="99"/>
    <w:unhideWhenUsed/>
    <w:rsid w:val="00FF55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5577"/>
  </w:style>
  <w:style w:type="paragraph" w:styleId="Footer">
    <w:name w:val="footer"/>
    <w:basedOn w:val="Normal"/>
    <w:link w:val="FooterChar"/>
    <w:uiPriority w:val="99"/>
    <w:unhideWhenUsed/>
    <w:rsid w:val="00FF55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5577"/>
  </w:style>
  <w:style w:type="paragraph" w:customStyle="1" w:styleId="Default">
    <w:name w:val="Default"/>
    <w:rsid w:val="0053401D"/>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NoSpacing">
    <w:name w:val="No Spacing"/>
    <w:uiPriority w:val="1"/>
    <w:qFormat/>
    <w:rsid w:val="005E5CB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9BB"/>
    <w:pPr>
      <w:ind w:left="720"/>
      <w:contextualSpacing/>
    </w:pPr>
  </w:style>
  <w:style w:type="paragraph" w:styleId="NormalWeb">
    <w:name w:val="Normal (Web)"/>
    <w:basedOn w:val="Normal"/>
    <w:uiPriority w:val="99"/>
    <w:unhideWhenUsed/>
    <w:rsid w:val="000073F2"/>
    <w:pPr>
      <w:spacing w:after="270" w:line="345" w:lineRule="atLeast"/>
    </w:pPr>
    <w:rPr>
      <w:rFonts w:ascii="Times New Roman" w:eastAsia="Times New Roman" w:hAnsi="Times New Roman" w:cs="Times New Roman"/>
      <w:sz w:val="23"/>
      <w:szCs w:val="23"/>
      <w:lang w:eastAsia="nl-NL"/>
    </w:rPr>
  </w:style>
  <w:style w:type="paragraph" w:styleId="Header">
    <w:name w:val="header"/>
    <w:basedOn w:val="Normal"/>
    <w:link w:val="HeaderChar"/>
    <w:uiPriority w:val="99"/>
    <w:unhideWhenUsed/>
    <w:rsid w:val="00FF55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5577"/>
  </w:style>
  <w:style w:type="paragraph" w:styleId="Footer">
    <w:name w:val="footer"/>
    <w:basedOn w:val="Normal"/>
    <w:link w:val="FooterChar"/>
    <w:uiPriority w:val="99"/>
    <w:unhideWhenUsed/>
    <w:rsid w:val="00FF55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5577"/>
  </w:style>
  <w:style w:type="paragraph" w:customStyle="1" w:styleId="Default">
    <w:name w:val="Default"/>
    <w:rsid w:val="0053401D"/>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NoSpacing">
    <w:name w:val="No Spacing"/>
    <w:uiPriority w:val="1"/>
    <w:qFormat/>
    <w:rsid w:val="005E5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5263">
      <w:bodyDiv w:val="1"/>
      <w:marLeft w:val="0"/>
      <w:marRight w:val="0"/>
      <w:marTop w:val="0"/>
      <w:marBottom w:val="0"/>
      <w:divBdr>
        <w:top w:val="none" w:sz="0" w:space="0" w:color="auto"/>
        <w:left w:val="none" w:sz="0" w:space="0" w:color="auto"/>
        <w:bottom w:val="none" w:sz="0" w:space="0" w:color="auto"/>
        <w:right w:val="none" w:sz="0" w:space="0" w:color="auto"/>
      </w:divBdr>
      <w:divsChild>
        <w:div w:id="302467858">
          <w:marLeft w:val="0"/>
          <w:marRight w:val="0"/>
          <w:marTop w:val="0"/>
          <w:marBottom w:val="0"/>
          <w:divBdr>
            <w:top w:val="none" w:sz="0" w:space="0" w:color="auto"/>
            <w:left w:val="none" w:sz="0" w:space="0" w:color="auto"/>
            <w:bottom w:val="none" w:sz="0" w:space="0" w:color="auto"/>
            <w:right w:val="none" w:sz="0" w:space="0" w:color="auto"/>
          </w:divBdr>
          <w:divsChild>
            <w:div w:id="881135814">
              <w:marLeft w:val="0"/>
              <w:marRight w:val="0"/>
              <w:marTop w:val="0"/>
              <w:marBottom w:val="0"/>
              <w:divBdr>
                <w:top w:val="none" w:sz="0" w:space="0" w:color="auto"/>
                <w:left w:val="none" w:sz="0" w:space="0" w:color="auto"/>
                <w:bottom w:val="none" w:sz="0" w:space="0" w:color="auto"/>
                <w:right w:val="none" w:sz="0" w:space="0" w:color="auto"/>
              </w:divBdr>
              <w:divsChild>
                <w:div w:id="83570392">
                  <w:marLeft w:val="0"/>
                  <w:marRight w:val="0"/>
                  <w:marTop w:val="0"/>
                  <w:marBottom w:val="0"/>
                  <w:divBdr>
                    <w:top w:val="none" w:sz="0" w:space="0" w:color="auto"/>
                    <w:left w:val="none" w:sz="0" w:space="0" w:color="auto"/>
                    <w:bottom w:val="none" w:sz="0" w:space="0" w:color="auto"/>
                    <w:right w:val="none" w:sz="0" w:space="0" w:color="auto"/>
                  </w:divBdr>
                  <w:divsChild>
                    <w:div w:id="15734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168213">
      <w:bodyDiv w:val="1"/>
      <w:marLeft w:val="0"/>
      <w:marRight w:val="0"/>
      <w:marTop w:val="0"/>
      <w:marBottom w:val="0"/>
      <w:divBdr>
        <w:top w:val="none" w:sz="0" w:space="0" w:color="auto"/>
        <w:left w:val="none" w:sz="0" w:space="0" w:color="auto"/>
        <w:bottom w:val="none" w:sz="0" w:space="0" w:color="auto"/>
        <w:right w:val="none" w:sz="0" w:space="0" w:color="auto"/>
      </w:divBdr>
      <w:divsChild>
        <w:div w:id="2044598986">
          <w:marLeft w:val="0"/>
          <w:marRight w:val="0"/>
          <w:marTop w:val="0"/>
          <w:marBottom w:val="0"/>
          <w:divBdr>
            <w:top w:val="none" w:sz="0" w:space="0" w:color="auto"/>
            <w:left w:val="none" w:sz="0" w:space="0" w:color="auto"/>
            <w:bottom w:val="none" w:sz="0" w:space="0" w:color="auto"/>
            <w:right w:val="none" w:sz="0" w:space="0" w:color="auto"/>
          </w:divBdr>
          <w:divsChild>
            <w:div w:id="1915702264">
              <w:marLeft w:val="0"/>
              <w:marRight w:val="0"/>
              <w:marTop w:val="0"/>
              <w:marBottom w:val="0"/>
              <w:divBdr>
                <w:top w:val="none" w:sz="0" w:space="0" w:color="auto"/>
                <w:left w:val="none" w:sz="0" w:space="0" w:color="auto"/>
                <w:bottom w:val="none" w:sz="0" w:space="0" w:color="auto"/>
                <w:right w:val="none" w:sz="0" w:space="0" w:color="auto"/>
              </w:divBdr>
              <w:divsChild>
                <w:div w:id="1113095657">
                  <w:marLeft w:val="0"/>
                  <w:marRight w:val="0"/>
                  <w:marTop w:val="0"/>
                  <w:marBottom w:val="0"/>
                  <w:divBdr>
                    <w:top w:val="none" w:sz="0" w:space="0" w:color="auto"/>
                    <w:left w:val="none" w:sz="0" w:space="0" w:color="auto"/>
                    <w:bottom w:val="none" w:sz="0" w:space="0" w:color="auto"/>
                    <w:right w:val="none" w:sz="0" w:space="0" w:color="auto"/>
                  </w:divBdr>
                  <w:divsChild>
                    <w:div w:id="1018040810">
                      <w:marLeft w:val="0"/>
                      <w:marRight w:val="0"/>
                      <w:marTop w:val="0"/>
                      <w:marBottom w:val="0"/>
                      <w:divBdr>
                        <w:top w:val="none" w:sz="0" w:space="0" w:color="auto"/>
                        <w:left w:val="none" w:sz="0" w:space="0" w:color="auto"/>
                        <w:bottom w:val="none" w:sz="0" w:space="0" w:color="auto"/>
                        <w:right w:val="none" w:sz="0" w:space="0" w:color="auto"/>
                      </w:divBdr>
                      <w:divsChild>
                        <w:div w:id="8852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071006">
      <w:bodyDiv w:val="1"/>
      <w:marLeft w:val="0"/>
      <w:marRight w:val="0"/>
      <w:marTop w:val="0"/>
      <w:marBottom w:val="0"/>
      <w:divBdr>
        <w:top w:val="none" w:sz="0" w:space="0" w:color="auto"/>
        <w:left w:val="none" w:sz="0" w:space="0" w:color="auto"/>
        <w:bottom w:val="none" w:sz="0" w:space="0" w:color="auto"/>
        <w:right w:val="none" w:sz="0" w:space="0" w:color="auto"/>
      </w:divBdr>
      <w:divsChild>
        <w:div w:id="1269653293">
          <w:marLeft w:val="0"/>
          <w:marRight w:val="0"/>
          <w:marTop w:val="0"/>
          <w:marBottom w:val="0"/>
          <w:divBdr>
            <w:top w:val="none" w:sz="0" w:space="0" w:color="auto"/>
            <w:left w:val="none" w:sz="0" w:space="0" w:color="auto"/>
            <w:bottom w:val="none" w:sz="0" w:space="0" w:color="auto"/>
            <w:right w:val="none" w:sz="0" w:space="0" w:color="auto"/>
          </w:divBdr>
          <w:divsChild>
            <w:div w:id="1148742832">
              <w:marLeft w:val="0"/>
              <w:marRight w:val="0"/>
              <w:marTop w:val="0"/>
              <w:marBottom w:val="0"/>
              <w:divBdr>
                <w:top w:val="none" w:sz="0" w:space="0" w:color="auto"/>
                <w:left w:val="none" w:sz="0" w:space="0" w:color="auto"/>
                <w:bottom w:val="none" w:sz="0" w:space="0" w:color="auto"/>
                <w:right w:val="none" w:sz="0" w:space="0" w:color="auto"/>
              </w:divBdr>
              <w:divsChild>
                <w:div w:id="995063361">
                  <w:marLeft w:val="0"/>
                  <w:marRight w:val="0"/>
                  <w:marTop w:val="0"/>
                  <w:marBottom w:val="0"/>
                  <w:divBdr>
                    <w:top w:val="none" w:sz="0" w:space="0" w:color="auto"/>
                    <w:left w:val="none" w:sz="0" w:space="0" w:color="auto"/>
                    <w:bottom w:val="none" w:sz="0" w:space="0" w:color="auto"/>
                    <w:right w:val="none" w:sz="0" w:space="0" w:color="auto"/>
                  </w:divBdr>
                  <w:divsChild>
                    <w:div w:id="15521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F7F57DA1BB643BEC2A25FA46BCCC8" ma:contentTypeVersion="11" ma:contentTypeDescription="Create a new document." ma:contentTypeScope="" ma:versionID="0688cbbc3151e3c9a5afce076695ba31">
  <xsd:schema xmlns:xsd="http://www.w3.org/2001/XMLSchema" xmlns:xs="http://www.w3.org/2001/XMLSchema" xmlns:p="http://schemas.microsoft.com/office/2006/metadata/properties" xmlns:ns3="59f238b1-59c6-4fe2-b84e-57255330064b" xmlns:ns4="39719066-8105-4e16-98ff-6991b3c03307" targetNamespace="http://schemas.microsoft.com/office/2006/metadata/properties" ma:root="true" ma:fieldsID="b1ed8f440f7447b84c05244b02fbf092" ns3:_="" ns4:_="">
    <xsd:import namespace="59f238b1-59c6-4fe2-b84e-57255330064b"/>
    <xsd:import namespace="39719066-8105-4e16-98ff-6991b3c033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238b1-59c6-4fe2-b84e-5725533006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719066-8105-4e16-98ff-6991b3c033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0F449-88EB-4B08-994B-4981D925F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238b1-59c6-4fe2-b84e-57255330064b"/>
    <ds:schemaRef ds:uri="39719066-8105-4e16-98ff-6991b3c03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9A622E-0C5E-4B5F-B29A-BB57EC6D13B5}">
  <ds:schemaRefs>
    <ds:schemaRef ds:uri="http://schemas.microsoft.com/sharepoint/v3/contenttype/forms"/>
  </ds:schemaRefs>
</ds:datastoreItem>
</file>

<file path=customXml/itemProps3.xml><?xml version="1.0" encoding="utf-8"?>
<ds:datastoreItem xmlns:ds="http://schemas.openxmlformats.org/officeDocument/2006/customXml" ds:itemID="{FB970B7F-8A8C-422F-9FB9-976677DA85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41B533-4F83-8D43-8F2D-3ADA9F863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4489</Words>
  <Characters>25592</Characters>
  <Application>Microsoft Macintosh Word</Application>
  <DocSecurity>0</DocSecurity>
  <Lines>213</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dc:creator>
  <cp:keywords/>
  <dc:description/>
  <cp:lastModifiedBy>A B</cp:lastModifiedBy>
  <cp:revision>2</cp:revision>
  <cp:lastPrinted>2019-09-16T09:26:00Z</cp:lastPrinted>
  <dcterms:created xsi:type="dcterms:W3CDTF">2019-10-02T18:15:00Z</dcterms:created>
  <dcterms:modified xsi:type="dcterms:W3CDTF">2019-10-02T18:15:00Z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0x010100DCBF7F57DA1BB643BEC2A25FA46BCCC8</vt:lpwstr>
  </property>
</Properties>
</file>