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3E785" w14:textId="77777777" w:rsidR="009B388C" w:rsidRPr="000B4C7E" w:rsidRDefault="009B388C" w:rsidP="009B388C">
      <w:pPr>
        <w:rPr>
          <w:sz w:val="28"/>
          <w:szCs w:val="28"/>
        </w:rPr>
      </w:pPr>
    </w:p>
    <w:p w14:paraId="3BF5A957" w14:textId="77777777" w:rsidR="009B388C" w:rsidRPr="000B4C7E" w:rsidRDefault="009B388C" w:rsidP="009B388C">
      <w:pPr>
        <w:jc w:val="center"/>
        <w:rPr>
          <w:rFonts w:cs="Arial"/>
          <w:sz w:val="52"/>
          <w:szCs w:val="52"/>
        </w:rPr>
      </w:pPr>
      <w:r w:rsidRPr="000B4C7E">
        <w:rPr>
          <w:noProof/>
          <w:color w:val="000000"/>
          <w:lang w:val="en-US"/>
        </w:rPr>
        <w:drawing>
          <wp:inline distT="0" distB="0" distL="0" distR="0" wp14:anchorId="2931E61A" wp14:editId="7A552B0A">
            <wp:extent cx="5029200" cy="1664970"/>
            <wp:effectExtent l="0" t="0" r="0" b="0"/>
            <wp:docPr id="3" name="Afbeelding 3" descr="cid:image001.jpg@01D1C185.F554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185.F55403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29200" cy="1664970"/>
                    </a:xfrm>
                    <a:prstGeom prst="rect">
                      <a:avLst/>
                    </a:prstGeom>
                    <a:noFill/>
                    <a:ln>
                      <a:noFill/>
                    </a:ln>
                  </pic:spPr>
                </pic:pic>
              </a:graphicData>
            </a:graphic>
          </wp:inline>
        </w:drawing>
      </w:r>
    </w:p>
    <w:p w14:paraId="5A6E4825" w14:textId="77777777" w:rsidR="009B388C" w:rsidRPr="000B4C7E" w:rsidRDefault="009B388C" w:rsidP="009B388C">
      <w:pPr>
        <w:keepNext/>
        <w:keepLines/>
        <w:spacing w:before="200" w:after="0"/>
        <w:jc w:val="center"/>
        <w:outlineLvl w:val="1"/>
        <w:rPr>
          <w:b/>
          <w:color w:val="1D1B11" w:themeColor="background2" w:themeShade="1A"/>
          <w:sz w:val="52"/>
          <w:szCs w:val="52"/>
        </w:rPr>
      </w:pPr>
    </w:p>
    <w:p w14:paraId="53D28F9A" w14:textId="77777777" w:rsidR="009B388C" w:rsidRDefault="009B388C" w:rsidP="009B388C">
      <w:pPr>
        <w:pStyle w:val="NoSpacing"/>
        <w:jc w:val="center"/>
        <w:rPr>
          <w:rFonts w:cs="Arial"/>
          <w:b/>
          <w:color w:val="365F91" w:themeColor="accent1" w:themeShade="BF"/>
          <w:sz w:val="72"/>
          <w:szCs w:val="52"/>
        </w:rPr>
      </w:pPr>
    </w:p>
    <w:p w14:paraId="4FDBF0D1" w14:textId="77777777" w:rsidR="009B388C" w:rsidRPr="003474B0" w:rsidRDefault="009B388C" w:rsidP="009B388C">
      <w:pPr>
        <w:pStyle w:val="NoSpacing"/>
        <w:jc w:val="center"/>
        <w:rPr>
          <w:rFonts w:eastAsia="Times New Roman" w:cs="Arial"/>
          <w:b/>
          <w:bCs/>
          <w:color w:val="365F91" w:themeColor="accent1" w:themeShade="BF"/>
          <w:sz w:val="72"/>
          <w:szCs w:val="52"/>
          <w:lang w:eastAsia="ar-SA"/>
        </w:rPr>
      </w:pPr>
      <w:r>
        <w:rPr>
          <w:rFonts w:cs="Arial"/>
          <w:b/>
          <w:color w:val="365F91" w:themeColor="accent1" w:themeShade="BF"/>
          <w:sz w:val="72"/>
          <w:szCs w:val="52"/>
        </w:rPr>
        <w:t>Protocol schorsingen</w:t>
      </w:r>
      <w:r w:rsidRPr="003474B0">
        <w:rPr>
          <w:rFonts w:eastAsia="Times New Roman" w:cs="Arial"/>
          <w:b/>
          <w:bCs/>
          <w:color w:val="365F91" w:themeColor="accent1" w:themeShade="BF"/>
          <w:sz w:val="72"/>
          <w:szCs w:val="52"/>
          <w:lang w:eastAsia="ar-SA"/>
        </w:rPr>
        <w:t xml:space="preserve"> </w:t>
      </w:r>
    </w:p>
    <w:p w14:paraId="43B27504" w14:textId="77777777" w:rsidR="009B388C" w:rsidRPr="003474B0" w:rsidRDefault="009B388C" w:rsidP="009B388C">
      <w:pPr>
        <w:pStyle w:val="NoSpacing"/>
        <w:jc w:val="center"/>
        <w:rPr>
          <w:rFonts w:eastAsia="Times New Roman" w:cs="Arial"/>
          <w:b/>
          <w:bCs/>
          <w:color w:val="365F91" w:themeColor="accent1" w:themeShade="BF"/>
          <w:sz w:val="72"/>
          <w:szCs w:val="52"/>
          <w:lang w:eastAsia="ar-SA"/>
        </w:rPr>
      </w:pPr>
    </w:p>
    <w:p w14:paraId="303FF44B" w14:textId="77777777" w:rsidR="009B388C" w:rsidRPr="003474B0" w:rsidRDefault="009B388C" w:rsidP="009B388C">
      <w:pPr>
        <w:pStyle w:val="NoSpacing"/>
        <w:jc w:val="center"/>
        <w:rPr>
          <w:color w:val="365F91" w:themeColor="accent1" w:themeShade="BF"/>
        </w:rPr>
      </w:pPr>
      <w:r w:rsidRPr="003474B0">
        <w:rPr>
          <w:rFonts w:eastAsia="Times New Roman" w:cs="Arial"/>
          <w:b/>
          <w:bCs/>
          <w:color w:val="365F91" w:themeColor="accent1" w:themeShade="BF"/>
          <w:sz w:val="96"/>
          <w:szCs w:val="52"/>
          <w:lang w:eastAsia="ar-SA"/>
        </w:rPr>
        <w:t>2017-2018</w:t>
      </w:r>
    </w:p>
    <w:p w14:paraId="208BB2EC" w14:textId="77777777" w:rsidR="009B388C" w:rsidRPr="000B4C7E" w:rsidRDefault="009B388C" w:rsidP="009B388C">
      <w:pPr>
        <w:rPr>
          <w:rFonts w:cstheme="minorHAnsi"/>
          <w:sz w:val="28"/>
          <w:szCs w:val="28"/>
        </w:rPr>
      </w:pPr>
    </w:p>
    <w:p w14:paraId="2A5BBAC3" w14:textId="77777777" w:rsidR="009B388C" w:rsidRPr="000B4C7E" w:rsidRDefault="009B388C" w:rsidP="009B388C">
      <w:pPr>
        <w:pStyle w:val="NoSpacing"/>
        <w:ind w:left="6372"/>
      </w:pPr>
    </w:p>
    <w:p w14:paraId="1C189911" w14:textId="77777777" w:rsidR="009B388C" w:rsidRDefault="009B388C">
      <w:pPr>
        <w:rPr>
          <w:b/>
          <w:bCs/>
        </w:rPr>
      </w:pPr>
      <w:r>
        <w:rPr>
          <w:b/>
          <w:bCs/>
        </w:rPr>
        <w:br w:type="page"/>
      </w:r>
    </w:p>
    <w:p w14:paraId="76B4ECED" w14:textId="77777777" w:rsidR="005E11D6" w:rsidRPr="009B388C" w:rsidRDefault="005E11D6" w:rsidP="005E11D6">
      <w:pPr>
        <w:pStyle w:val="Default"/>
        <w:rPr>
          <w:rFonts w:asciiTheme="minorHAnsi" w:hAnsiTheme="minorHAnsi" w:cstheme="minorBidi"/>
          <w:color w:val="auto"/>
          <w:sz w:val="32"/>
          <w:szCs w:val="22"/>
        </w:rPr>
      </w:pPr>
      <w:r w:rsidRPr="009B388C">
        <w:rPr>
          <w:rFonts w:asciiTheme="minorHAnsi" w:hAnsiTheme="minorHAnsi" w:cstheme="minorBidi"/>
          <w:b/>
          <w:bCs/>
          <w:color w:val="auto"/>
          <w:sz w:val="32"/>
          <w:szCs w:val="22"/>
        </w:rPr>
        <w:lastRenderedPageBreak/>
        <w:t xml:space="preserve">Stappenplan schorsing en verwijdering leerling </w:t>
      </w:r>
    </w:p>
    <w:p w14:paraId="15F23271" w14:textId="77777777" w:rsidR="005E11D6" w:rsidRPr="005E11D6" w:rsidRDefault="005E11D6" w:rsidP="005E11D6">
      <w:pPr>
        <w:pStyle w:val="Default"/>
        <w:rPr>
          <w:rFonts w:asciiTheme="minorHAnsi" w:hAnsiTheme="minorHAnsi"/>
          <w:color w:val="auto"/>
          <w:sz w:val="22"/>
          <w:szCs w:val="22"/>
        </w:rPr>
      </w:pPr>
      <w:r w:rsidRPr="005E11D6">
        <w:rPr>
          <w:rFonts w:asciiTheme="minorHAnsi" w:hAnsiTheme="minorHAnsi" w:cstheme="minorBidi"/>
          <w:b/>
          <w:bCs/>
          <w:color w:val="auto"/>
          <w:sz w:val="22"/>
          <w:szCs w:val="22"/>
        </w:rPr>
        <w:t xml:space="preserve">Van : </w:t>
      </w:r>
      <w:r w:rsidRPr="005E11D6">
        <w:rPr>
          <w:rFonts w:asciiTheme="minorHAnsi" w:hAnsiTheme="minorHAnsi"/>
          <w:color w:val="auto"/>
          <w:sz w:val="22"/>
          <w:szCs w:val="22"/>
        </w:rPr>
        <w:t xml:space="preserve">College van Bestuur </w:t>
      </w:r>
    </w:p>
    <w:p w14:paraId="0785D3B9" w14:textId="77777777" w:rsidR="005E11D6" w:rsidRDefault="005E11D6" w:rsidP="005E11D6">
      <w:pPr>
        <w:pStyle w:val="Default"/>
        <w:rPr>
          <w:rFonts w:asciiTheme="minorHAnsi" w:hAnsiTheme="minorHAnsi"/>
          <w:color w:val="auto"/>
          <w:sz w:val="22"/>
          <w:szCs w:val="22"/>
        </w:rPr>
      </w:pPr>
      <w:r w:rsidRPr="005E11D6">
        <w:rPr>
          <w:rFonts w:asciiTheme="minorHAnsi" w:hAnsiTheme="minorHAnsi"/>
          <w:b/>
          <w:bCs/>
          <w:color w:val="auto"/>
          <w:sz w:val="22"/>
          <w:szCs w:val="22"/>
        </w:rPr>
        <w:t xml:space="preserve">Aan : </w:t>
      </w:r>
      <w:r w:rsidRPr="005E11D6">
        <w:rPr>
          <w:rFonts w:asciiTheme="minorHAnsi" w:hAnsiTheme="minorHAnsi"/>
          <w:color w:val="auto"/>
          <w:sz w:val="22"/>
          <w:szCs w:val="22"/>
        </w:rPr>
        <w:t xml:space="preserve">Directeuren ZAAM </w:t>
      </w:r>
    </w:p>
    <w:p w14:paraId="34181C4D" w14:textId="77777777" w:rsidR="005E11D6" w:rsidRPr="005E11D6" w:rsidRDefault="005E11D6" w:rsidP="005E11D6">
      <w:pPr>
        <w:pStyle w:val="Default"/>
        <w:rPr>
          <w:rFonts w:asciiTheme="minorHAnsi" w:hAnsiTheme="minorHAnsi"/>
          <w:color w:val="auto"/>
          <w:sz w:val="22"/>
          <w:szCs w:val="22"/>
        </w:rPr>
      </w:pPr>
      <w:r w:rsidRPr="005E11D6">
        <w:rPr>
          <w:rFonts w:asciiTheme="minorHAnsi" w:hAnsiTheme="minorHAnsi"/>
          <w:b/>
          <w:bCs/>
          <w:color w:val="auto"/>
          <w:sz w:val="22"/>
          <w:szCs w:val="22"/>
        </w:rPr>
        <w:t xml:space="preserve">Behandeld door </w:t>
      </w:r>
      <w:r w:rsidRPr="005E11D6">
        <w:rPr>
          <w:rFonts w:asciiTheme="minorHAnsi" w:hAnsiTheme="minorHAnsi"/>
          <w:color w:val="auto"/>
          <w:sz w:val="22"/>
          <w:szCs w:val="22"/>
        </w:rPr>
        <w:t xml:space="preserve">: Juridische zaken </w:t>
      </w:r>
    </w:p>
    <w:p w14:paraId="1C028360" w14:textId="77777777" w:rsidR="005E11D6" w:rsidRDefault="005E11D6" w:rsidP="005E11D6">
      <w:pPr>
        <w:pStyle w:val="Default"/>
        <w:rPr>
          <w:rFonts w:asciiTheme="minorHAnsi" w:hAnsiTheme="minorHAnsi"/>
          <w:color w:val="auto"/>
          <w:sz w:val="22"/>
          <w:szCs w:val="22"/>
        </w:rPr>
      </w:pPr>
      <w:r w:rsidRPr="005E11D6">
        <w:rPr>
          <w:rFonts w:asciiTheme="minorHAnsi" w:hAnsiTheme="minorHAnsi"/>
          <w:b/>
          <w:bCs/>
          <w:color w:val="auto"/>
          <w:sz w:val="22"/>
          <w:szCs w:val="22"/>
        </w:rPr>
        <w:t xml:space="preserve">Kenmerk : </w:t>
      </w:r>
      <w:r w:rsidRPr="005E11D6">
        <w:rPr>
          <w:rFonts w:asciiTheme="minorHAnsi" w:hAnsiTheme="minorHAnsi"/>
          <w:color w:val="auto"/>
          <w:sz w:val="22"/>
          <w:szCs w:val="22"/>
        </w:rPr>
        <w:t xml:space="preserve">U130373Z/CvB-DOZ.2. </w:t>
      </w:r>
    </w:p>
    <w:p w14:paraId="2776C5B4" w14:textId="77777777" w:rsidR="005E11D6" w:rsidRDefault="005E11D6" w:rsidP="005E11D6">
      <w:pPr>
        <w:pStyle w:val="Default"/>
        <w:rPr>
          <w:rFonts w:asciiTheme="minorHAnsi" w:hAnsiTheme="minorHAnsi"/>
          <w:color w:val="auto"/>
          <w:sz w:val="22"/>
          <w:szCs w:val="22"/>
        </w:rPr>
      </w:pPr>
      <w:r w:rsidRPr="005E11D6">
        <w:rPr>
          <w:rFonts w:asciiTheme="minorHAnsi" w:hAnsiTheme="minorHAnsi"/>
          <w:b/>
          <w:bCs/>
          <w:color w:val="auto"/>
          <w:sz w:val="22"/>
          <w:szCs w:val="22"/>
        </w:rPr>
        <w:t xml:space="preserve">Datum : </w:t>
      </w:r>
      <w:r w:rsidRPr="005E11D6">
        <w:rPr>
          <w:rFonts w:asciiTheme="minorHAnsi" w:hAnsiTheme="minorHAnsi"/>
          <w:color w:val="auto"/>
          <w:sz w:val="22"/>
          <w:szCs w:val="22"/>
        </w:rPr>
        <w:t xml:space="preserve">21 januari 2014 </w:t>
      </w:r>
    </w:p>
    <w:p w14:paraId="128B5D57" w14:textId="77777777" w:rsidR="005E11D6" w:rsidRPr="005E11D6" w:rsidRDefault="005E11D6" w:rsidP="005E11D6">
      <w:pPr>
        <w:pStyle w:val="Default"/>
        <w:rPr>
          <w:rFonts w:asciiTheme="minorHAnsi" w:hAnsiTheme="minorHAnsi"/>
          <w:color w:val="auto"/>
          <w:sz w:val="22"/>
          <w:szCs w:val="22"/>
        </w:rPr>
      </w:pPr>
    </w:p>
    <w:p w14:paraId="07888902" w14:textId="77777777" w:rsidR="005E11D6" w:rsidRPr="00AF307A" w:rsidRDefault="009B388C" w:rsidP="005E11D6">
      <w:pPr>
        <w:pStyle w:val="Default"/>
        <w:rPr>
          <w:rFonts w:asciiTheme="minorHAnsi" w:hAnsiTheme="minorHAnsi"/>
          <w:b/>
          <w:bCs/>
          <w:color w:val="auto"/>
          <w:szCs w:val="22"/>
        </w:rPr>
      </w:pPr>
      <w:r w:rsidRPr="00AF307A">
        <w:rPr>
          <w:rFonts w:asciiTheme="minorHAnsi" w:hAnsiTheme="minorHAnsi"/>
          <w:b/>
          <w:bCs/>
          <w:color w:val="auto"/>
          <w:szCs w:val="22"/>
        </w:rPr>
        <w:t>1. Het schorsen van een leerling</w:t>
      </w:r>
    </w:p>
    <w:p w14:paraId="1BFCC042" w14:textId="77777777" w:rsidR="005E11D6" w:rsidRPr="00AF307A" w:rsidRDefault="005E11D6" w:rsidP="005E11D6">
      <w:pPr>
        <w:pStyle w:val="Default"/>
        <w:rPr>
          <w:rFonts w:asciiTheme="minorHAnsi" w:hAnsiTheme="minorHAnsi"/>
          <w:color w:val="auto"/>
          <w:sz w:val="20"/>
          <w:szCs w:val="22"/>
        </w:rPr>
      </w:pPr>
      <w:r w:rsidRPr="00AF307A">
        <w:rPr>
          <w:rFonts w:asciiTheme="minorHAnsi" w:hAnsiTheme="minorHAnsi"/>
          <w:color w:val="auto"/>
          <w:sz w:val="20"/>
          <w:szCs w:val="22"/>
        </w:rPr>
        <w:t xml:space="preserve">In het voortgezet onderwijs is het schorsen van een leerling wettelijk geregeld. In het Inrichtingsbesluit bij de wet op het Voortgezet Onderwijs (WVO) is in artikel 13 de procedure bij schorsing van leerlingen vastgelegd. Het bevoegd gezag kan een leerling voor maximaal vijf dagen schorsen. </w:t>
      </w:r>
    </w:p>
    <w:p w14:paraId="4A687619" w14:textId="77777777" w:rsidR="005E11D6" w:rsidRPr="00AF307A" w:rsidRDefault="005E11D6" w:rsidP="005E11D6">
      <w:pPr>
        <w:pStyle w:val="Default"/>
        <w:rPr>
          <w:rFonts w:asciiTheme="minorHAnsi" w:hAnsiTheme="minorHAnsi"/>
          <w:color w:val="auto"/>
          <w:sz w:val="20"/>
          <w:szCs w:val="22"/>
        </w:rPr>
      </w:pPr>
    </w:p>
    <w:p w14:paraId="248779EC" w14:textId="77777777" w:rsidR="005E11D6" w:rsidRPr="00AF307A" w:rsidRDefault="005E11D6" w:rsidP="005E11D6">
      <w:pPr>
        <w:pStyle w:val="Default"/>
        <w:rPr>
          <w:rFonts w:asciiTheme="minorHAnsi" w:hAnsiTheme="minorHAnsi"/>
          <w:color w:val="auto"/>
          <w:sz w:val="20"/>
          <w:szCs w:val="22"/>
        </w:rPr>
      </w:pPr>
      <w:r w:rsidRPr="00AF307A">
        <w:rPr>
          <w:rFonts w:asciiTheme="minorHAnsi" w:hAnsiTheme="minorHAnsi"/>
          <w:color w:val="auto"/>
          <w:sz w:val="20"/>
          <w:szCs w:val="22"/>
        </w:rPr>
        <w:t xml:space="preserve">Schorsing houdt in dat een leerling tijdelijk geen toegang heeft tot de school waar hij is ingeschreven. Van belang is dat, ondanks dat geschorste, leerplichtige jongeren zijn ontheven van de verplichting tot geregeld schoolbezoek, dit niet betekent dat de school ook is ontheven van de verplichting om de betreffende leerling ‘onderwijs’ aan te bieden. De leerling wordt tijdens de schorsingsperiode binnen of buiten de school aan het werk gezet. </w:t>
      </w:r>
    </w:p>
    <w:p w14:paraId="7C5D083B" w14:textId="77777777" w:rsidR="005E11D6" w:rsidRPr="00AF307A" w:rsidRDefault="005E11D6" w:rsidP="005E11D6">
      <w:pPr>
        <w:pStyle w:val="Default"/>
        <w:rPr>
          <w:rFonts w:asciiTheme="minorHAnsi" w:hAnsiTheme="minorHAnsi"/>
          <w:color w:val="auto"/>
          <w:sz w:val="20"/>
          <w:szCs w:val="22"/>
        </w:rPr>
      </w:pPr>
    </w:p>
    <w:p w14:paraId="1811B3CD" w14:textId="77777777" w:rsidR="005E11D6" w:rsidRPr="00AF307A" w:rsidRDefault="005E11D6" w:rsidP="005E11D6">
      <w:pPr>
        <w:pStyle w:val="Default"/>
        <w:rPr>
          <w:rFonts w:asciiTheme="minorHAnsi" w:hAnsiTheme="minorHAnsi"/>
          <w:color w:val="auto"/>
          <w:sz w:val="20"/>
          <w:szCs w:val="22"/>
        </w:rPr>
      </w:pPr>
      <w:r w:rsidRPr="00AF307A">
        <w:rPr>
          <w:rFonts w:asciiTheme="minorHAnsi" w:hAnsiTheme="minorHAnsi"/>
          <w:color w:val="auto"/>
          <w:sz w:val="20"/>
          <w:szCs w:val="22"/>
        </w:rPr>
        <w:t xml:space="preserve">Binnen ZAAM is ten aanzien van </w:t>
      </w:r>
      <w:r w:rsidRPr="00AF307A">
        <w:rPr>
          <w:rFonts w:asciiTheme="minorHAnsi" w:hAnsiTheme="minorHAnsi"/>
          <w:i/>
          <w:iCs/>
          <w:color w:val="auto"/>
          <w:sz w:val="20"/>
          <w:szCs w:val="22"/>
        </w:rPr>
        <w:t xml:space="preserve">schorsing </w:t>
      </w:r>
      <w:r w:rsidRPr="00AF307A">
        <w:rPr>
          <w:rFonts w:asciiTheme="minorHAnsi" w:hAnsiTheme="minorHAnsi"/>
          <w:color w:val="auto"/>
          <w:sz w:val="20"/>
          <w:szCs w:val="22"/>
        </w:rPr>
        <w:t xml:space="preserve">sprake van mandatering van het bevoegd gezag (het bestuur) aan de directeur van de school. Het bevoegd gezag heeft de juridische verantwoordelijkheid voor genomen besluiten. De directeur is verantwoordelijk voor te nemen </w:t>
      </w:r>
      <w:r w:rsidR="009B388C" w:rsidRPr="00AF307A">
        <w:rPr>
          <w:rFonts w:asciiTheme="minorHAnsi" w:hAnsiTheme="minorHAnsi"/>
          <w:color w:val="auto"/>
          <w:sz w:val="20"/>
          <w:szCs w:val="22"/>
        </w:rPr>
        <w:t>besluiten</w:t>
      </w:r>
      <w:r w:rsidRPr="00AF307A">
        <w:rPr>
          <w:rFonts w:asciiTheme="minorHAnsi" w:hAnsiTheme="minorHAnsi"/>
          <w:color w:val="auto"/>
          <w:sz w:val="20"/>
          <w:szCs w:val="22"/>
        </w:rPr>
        <w:t xml:space="preserve"> en legt hiertoe verantwoording af aan het bevoegd gezag. Deze mandatering is </w:t>
      </w:r>
      <w:r w:rsidR="009B388C" w:rsidRPr="00AF307A">
        <w:rPr>
          <w:rFonts w:asciiTheme="minorHAnsi" w:hAnsiTheme="minorHAnsi"/>
          <w:color w:val="auto"/>
          <w:sz w:val="20"/>
          <w:szCs w:val="22"/>
        </w:rPr>
        <w:t>vastgelegd</w:t>
      </w:r>
      <w:r w:rsidRPr="00AF307A">
        <w:rPr>
          <w:rFonts w:asciiTheme="minorHAnsi" w:hAnsiTheme="minorHAnsi"/>
          <w:color w:val="auto"/>
          <w:sz w:val="20"/>
          <w:szCs w:val="22"/>
        </w:rPr>
        <w:t xml:space="preserve"> in het managementstatuut. Een schorsing kan meerdere malen voor dezelfde leerlingen worden toepast, indien er sprake is van een nieuw incident. </w:t>
      </w:r>
    </w:p>
    <w:p w14:paraId="7A2B7664" w14:textId="77777777" w:rsidR="005E11D6" w:rsidRPr="00AF307A" w:rsidRDefault="005E11D6" w:rsidP="005E11D6">
      <w:pPr>
        <w:pStyle w:val="Default"/>
        <w:rPr>
          <w:rFonts w:asciiTheme="minorHAnsi" w:hAnsiTheme="minorHAnsi"/>
          <w:color w:val="auto"/>
          <w:sz w:val="20"/>
          <w:szCs w:val="22"/>
        </w:rPr>
      </w:pPr>
    </w:p>
    <w:p w14:paraId="7069DFFF" w14:textId="77777777" w:rsidR="005E11D6" w:rsidRPr="00AF307A" w:rsidRDefault="005E11D6" w:rsidP="005E11D6">
      <w:pPr>
        <w:pStyle w:val="Default"/>
        <w:rPr>
          <w:rFonts w:asciiTheme="minorHAnsi" w:hAnsiTheme="minorHAnsi"/>
          <w:color w:val="auto"/>
          <w:sz w:val="20"/>
          <w:szCs w:val="22"/>
        </w:rPr>
      </w:pPr>
      <w:r w:rsidRPr="00AF307A">
        <w:rPr>
          <w:rFonts w:asciiTheme="minorHAnsi" w:hAnsiTheme="minorHAnsi"/>
          <w:color w:val="auto"/>
          <w:sz w:val="20"/>
          <w:szCs w:val="22"/>
        </w:rPr>
        <w:t xml:space="preserve">Een uitzondering op de maximale duur van vijf dagen van een schorsing vormt de schorsing die ingaat, terwijl er overleg gaande is over definitieve verwijdering van een leerling. De schorsing duurt dan net zo lang als de tijd die nodig is, om te komen tot een beslissing over de eventuele verwijdering. </w:t>
      </w:r>
    </w:p>
    <w:p w14:paraId="28C33BA4" w14:textId="77777777" w:rsidR="005E11D6" w:rsidRPr="00AF307A" w:rsidRDefault="005E11D6" w:rsidP="005E11D6">
      <w:pPr>
        <w:pStyle w:val="Default"/>
        <w:rPr>
          <w:rFonts w:asciiTheme="minorHAnsi" w:hAnsiTheme="minorHAnsi"/>
          <w:b/>
          <w:bCs/>
          <w:color w:val="auto"/>
          <w:sz w:val="20"/>
          <w:szCs w:val="22"/>
        </w:rPr>
      </w:pPr>
    </w:p>
    <w:p w14:paraId="64D3BBBF" w14:textId="77777777" w:rsidR="005E11D6" w:rsidRPr="00AF307A" w:rsidRDefault="009B388C" w:rsidP="005E11D6">
      <w:pPr>
        <w:pStyle w:val="Default"/>
        <w:rPr>
          <w:rFonts w:asciiTheme="minorHAnsi" w:hAnsiTheme="minorHAnsi"/>
          <w:b/>
          <w:bCs/>
          <w:color w:val="auto"/>
          <w:szCs w:val="22"/>
        </w:rPr>
      </w:pPr>
      <w:r w:rsidRPr="00AF307A">
        <w:rPr>
          <w:rFonts w:asciiTheme="minorHAnsi" w:hAnsiTheme="minorHAnsi"/>
          <w:b/>
          <w:bCs/>
          <w:color w:val="auto"/>
          <w:szCs w:val="22"/>
        </w:rPr>
        <w:t>Te ondernemen stappen</w:t>
      </w:r>
      <w:r w:rsidR="005E11D6" w:rsidRPr="00AF307A">
        <w:rPr>
          <w:rFonts w:asciiTheme="minorHAnsi" w:hAnsiTheme="minorHAnsi"/>
          <w:b/>
          <w:bCs/>
          <w:color w:val="auto"/>
          <w:szCs w:val="22"/>
        </w:rPr>
        <w:t xml:space="preserve"> </w:t>
      </w:r>
      <w:r w:rsidRPr="00AF307A">
        <w:rPr>
          <w:rFonts w:asciiTheme="minorHAnsi" w:hAnsiTheme="minorHAnsi"/>
          <w:b/>
          <w:bCs/>
          <w:color w:val="auto"/>
          <w:szCs w:val="22"/>
        </w:rPr>
        <w:t>bij schorsingen</w:t>
      </w:r>
    </w:p>
    <w:p w14:paraId="29D67EEE" w14:textId="77777777" w:rsidR="005E11D6" w:rsidRPr="00AF307A" w:rsidRDefault="005E11D6" w:rsidP="00E30BBE">
      <w:pPr>
        <w:pStyle w:val="Default"/>
        <w:numPr>
          <w:ilvl w:val="0"/>
          <w:numId w:val="3"/>
        </w:numPr>
        <w:spacing w:after="47"/>
        <w:rPr>
          <w:rFonts w:asciiTheme="minorHAnsi" w:hAnsiTheme="minorHAnsi"/>
          <w:color w:val="auto"/>
          <w:sz w:val="20"/>
          <w:szCs w:val="22"/>
        </w:rPr>
      </w:pPr>
      <w:r w:rsidRPr="00AF307A">
        <w:rPr>
          <w:rFonts w:asciiTheme="minorHAnsi" w:hAnsiTheme="minorHAnsi"/>
          <w:color w:val="auto"/>
          <w:sz w:val="20"/>
          <w:szCs w:val="22"/>
        </w:rPr>
        <w:t>De betrokken leerling horen (door de directeur) en de le</w:t>
      </w:r>
      <w:r w:rsidR="00CE7331">
        <w:rPr>
          <w:rFonts w:asciiTheme="minorHAnsi" w:hAnsiTheme="minorHAnsi"/>
          <w:color w:val="auto"/>
          <w:sz w:val="20"/>
          <w:szCs w:val="22"/>
        </w:rPr>
        <w:t>erling informeren over de schor</w:t>
      </w:r>
      <w:r w:rsidRPr="00AF307A">
        <w:rPr>
          <w:rFonts w:asciiTheme="minorHAnsi" w:hAnsiTheme="minorHAnsi"/>
          <w:color w:val="auto"/>
          <w:sz w:val="20"/>
          <w:szCs w:val="22"/>
        </w:rPr>
        <w:t xml:space="preserve">sing. </w:t>
      </w:r>
    </w:p>
    <w:p w14:paraId="24D0438F" w14:textId="77777777" w:rsidR="005E11D6" w:rsidRPr="00AF307A" w:rsidRDefault="005E11D6" w:rsidP="00E30BBE">
      <w:pPr>
        <w:pStyle w:val="Default"/>
        <w:numPr>
          <w:ilvl w:val="0"/>
          <w:numId w:val="3"/>
        </w:numPr>
        <w:spacing w:after="47"/>
        <w:rPr>
          <w:rFonts w:asciiTheme="minorHAnsi" w:hAnsiTheme="minorHAnsi"/>
          <w:color w:val="auto"/>
          <w:sz w:val="20"/>
          <w:szCs w:val="22"/>
        </w:rPr>
      </w:pPr>
      <w:r w:rsidRPr="00AF307A">
        <w:rPr>
          <w:rFonts w:asciiTheme="minorHAnsi" w:hAnsiTheme="minorHAnsi"/>
          <w:color w:val="auto"/>
          <w:sz w:val="20"/>
          <w:szCs w:val="22"/>
        </w:rPr>
        <w:t xml:space="preserve">Telefonisch contact opnemen met ouders/verzorgers om de schorsing te melden. </w:t>
      </w:r>
    </w:p>
    <w:p w14:paraId="64BC8948" w14:textId="77777777" w:rsidR="005E11D6" w:rsidRPr="00AF307A" w:rsidRDefault="005E11D6" w:rsidP="00E30BBE">
      <w:pPr>
        <w:pStyle w:val="Default"/>
        <w:numPr>
          <w:ilvl w:val="0"/>
          <w:numId w:val="3"/>
        </w:numPr>
        <w:spacing w:after="47"/>
        <w:rPr>
          <w:rFonts w:asciiTheme="minorHAnsi" w:hAnsiTheme="minorHAnsi"/>
          <w:color w:val="auto"/>
          <w:sz w:val="20"/>
          <w:szCs w:val="22"/>
        </w:rPr>
      </w:pPr>
      <w:r w:rsidRPr="00AF307A">
        <w:rPr>
          <w:rFonts w:asciiTheme="minorHAnsi" w:hAnsiTheme="minorHAnsi"/>
          <w:color w:val="auto"/>
          <w:sz w:val="20"/>
          <w:szCs w:val="22"/>
        </w:rPr>
        <w:t xml:space="preserve">Informeren van de mentor en betrokken personeelsleden. </w:t>
      </w:r>
    </w:p>
    <w:p w14:paraId="2FEB822C" w14:textId="77777777" w:rsidR="005E11D6" w:rsidRPr="00AF307A" w:rsidRDefault="005E11D6" w:rsidP="00E30BBE">
      <w:pPr>
        <w:pStyle w:val="Default"/>
        <w:numPr>
          <w:ilvl w:val="0"/>
          <w:numId w:val="3"/>
        </w:numPr>
        <w:spacing w:after="47"/>
        <w:rPr>
          <w:rFonts w:asciiTheme="minorHAnsi" w:hAnsiTheme="minorHAnsi"/>
          <w:color w:val="auto"/>
          <w:sz w:val="20"/>
          <w:szCs w:val="22"/>
        </w:rPr>
      </w:pPr>
      <w:r w:rsidRPr="00AF307A">
        <w:rPr>
          <w:rFonts w:asciiTheme="minorHAnsi" w:hAnsiTheme="minorHAnsi"/>
          <w:color w:val="auto"/>
          <w:sz w:val="20"/>
          <w:szCs w:val="22"/>
        </w:rPr>
        <w:t xml:space="preserve">Zorgdragen voor een juiste vermelding in de verzuimadministratie van “Magister”. </w:t>
      </w:r>
    </w:p>
    <w:p w14:paraId="78EDA4DA" w14:textId="77777777" w:rsidR="005E11D6" w:rsidRPr="00AF307A" w:rsidRDefault="005E11D6" w:rsidP="00E30BBE">
      <w:pPr>
        <w:pStyle w:val="Default"/>
        <w:numPr>
          <w:ilvl w:val="0"/>
          <w:numId w:val="3"/>
        </w:numPr>
        <w:rPr>
          <w:rFonts w:asciiTheme="minorHAnsi" w:hAnsiTheme="minorHAnsi"/>
          <w:color w:val="auto"/>
          <w:sz w:val="20"/>
          <w:szCs w:val="22"/>
        </w:rPr>
      </w:pPr>
      <w:r w:rsidRPr="00AF307A">
        <w:rPr>
          <w:rFonts w:asciiTheme="minorHAnsi" w:hAnsiTheme="minorHAnsi"/>
          <w:color w:val="auto"/>
          <w:sz w:val="20"/>
          <w:szCs w:val="22"/>
        </w:rPr>
        <w:t xml:space="preserve">Het besluit tot schorsing schriftelijk, aangetekend, aan de leerling en zijn ouders (als de leerling nog geen 21 jaar is) bekend maken (getekend door de directeur), met in ieder geval vermeld (zie voorbeeldbrieven 1 en 2): </w:t>
      </w:r>
    </w:p>
    <w:p w14:paraId="4FDA3B5A" w14:textId="77777777" w:rsidR="005E11D6" w:rsidRPr="00AF307A" w:rsidRDefault="005E11D6" w:rsidP="00E30BBE">
      <w:pPr>
        <w:pStyle w:val="Default"/>
        <w:numPr>
          <w:ilvl w:val="1"/>
          <w:numId w:val="3"/>
        </w:numPr>
        <w:spacing w:after="47"/>
        <w:rPr>
          <w:rFonts w:asciiTheme="minorHAnsi" w:hAnsiTheme="minorHAnsi"/>
          <w:color w:val="auto"/>
          <w:sz w:val="20"/>
          <w:szCs w:val="22"/>
        </w:rPr>
      </w:pPr>
      <w:r w:rsidRPr="00AF307A">
        <w:rPr>
          <w:rFonts w:asciiTheme="minorHAnsi" w:hAnsiTheme="minorHAnsi"/>
          <w:color w:val="auto"/>
          <w:sz w:val="20"/>
          <w:szCs w:val="22"/>
        </w:rPr>
        <w:t xml:space="preserve">reden van schorsing; </w:t>
      </w:r>
    </w:p>
    <w:p w14:paraId="0223C4CA" w14:textId="77777777" w:rsidR="005E11D6" w:rsidRPr="00AF307A" w:rsidRDefault="005E11D6" w:rsidP="00E30BBE">
      <w:pPr>
        <w:pStyle w:val="Default"/>
        <w:numPr>
          <w:ilvl w:val="1"/>
          <w:numId w:val="3"/>
        </w:numPr>
        <w:spacing w:after="47"/>
        <w:rPr>
          <w:rFonts w:asciiTheme="minorHAnsi" w:hAnsiTheme="minorHAnsi"/>
          <w:color w:val="auto"/>
          <w:sz w:val="20"/>
          <w:szCs w:val="22"/>
        </w:rPr>
      </w:pPr>
      <w:r w:rsidRPr="00AF307A">
        <w:rPr>
          <w:rFonts w:asciiTheme="minorHAnsi" w:hAnsiTheme="minorHAnsi"/>
          <w:color w:val="auto"/>
          <w:sz w:val="20"/>
          <w:szCs w:val="22"/>
        </w:rPr>
        <w:t>datum ingang schorsing en de duur van de tijdelijke o</w:t>
      </w:r>
      <w:r w:rsidR="00CE7331">
        <w:rPr>
          <w:rFonts w:asciiTheme="minorHAnsi" w:hAnsiTheme="minorHAnsi"/>
          <w:color w:val="auto"/>
          <w:sz w:val="20"/>
          <w:szCs w:val="22"/>
        </w:rPr>
        <w:t>ntzegging tot alle lessen en an</w:t>
      </w:r>
      <w:r w:rsidRPr="00AF307A">
        <w:rPr>
          <w:rFonts w:asciiTheme="minorHAnsi" w:hAnsiTheme="minorHAnsi"/>
          <w:color w:val="auto"/>
          <w:sz w:val="20"/>
          <w:szCs w:val="22"/>
        </w:rPr>
        <w:t xml:space="preserve">dere onderwijsactiviteiten (niet noodzakelijkerwijs </w:t>
      </w:r>
      <w:r w:rsidR="00CE7331">
        <w:rPr>
          <w:rFonts w:asciiTheme="minorHAnsi" w:hAnsiTheme="minorHAnsi"/>
          <w:color w:val="auto"/>
          <w:sz w:val="20"/>
          <w:szCs w:val="22"/>
        </w:rPr>
        <w:t>behoeft de toegang tot de gebou</w:t>
      </w:r>
      <w:r w:rsidRPr="00AF307A">
        <w:rPr>
          <w:rFonts w:asciiTheme="minorHAnsi" w:hAnsiTheme="minorHAnsi"/>
          <w:color w:val="auto"/>
          <w:sz w:val="20"/>
          <w:szCs w:val="22"/>
        </w:rPr>
        <w:t xml:space="preserve">wen en terreinen van de school te worden ontzegd); </w:t>
      </w:r>
    </w:p>
    <w:p w14:paraId="31412BBC" w14:textId="77777777" w:rsidR="005E11D6" w:rsidRPr="00AF307A" w:rsidRDefault="005E11D6" w:rsidP="00E30BBE">
      <w:pPr>
        <w:pStyle w:val="Default"/>
        <w:numPr>
          <w:ilvl w:val="1"/>
          <w:numId w:val="3"/>
        </w:numPr>
        <w:spacing w:after="47"/>
        <w:rPr>
          <w:rFonts w:asciiTheme="minorHAnsi" w:hAnsiTheme="minorHAnsi"/>
          <w:color w:val="auto"/>
          <w:sz w:val="20"/>
          <w:szCs w:val="22"/>
        </w:rPr>
      </w:pPr>
      <w:r w:rsidRPr="00AF307A">
        <w:rPr>
          <w:rFonts w:asciiTheme="minorHAnsi" w:hAnsiTheme="minorHAnsi"/>
          <w:color w:val="auto"/>
          <w:sz w:val="20"/>
          <w:szCs w:val="22"/>
        </w:rPr>
        <w:t xml:space="preserve">de visie van de leerling, op basis van het gesprek (zie 1); </w:t>
      </w:r>
    </w:p>
    <w:p w14:paraId="2C37A78A" w14:textId="77777777" w:rsidR="005E11D6" w:rsidRPr="00AF307A" w:rsidRDefault="005E11D6" w:rsidP="00E30BBE">
      <w:pPr>
        <w:pStyle w:val="Default"/>
        <w:numPr>
          <w:ilvl w:val="1"/>
          <w:numId w:val="3"/>
        </w:numPr>
        <w:rPr>
          <w:rFonts w:asciiTheme="minorHAnsi" w:hAnsiTheme="minorHAnsi"/>
          <w:color w:val="auto"/>
          <w:sz w:val="20"/>
          <w:szCs w:val="22"/>
        </w:rPr>
      </w:pPr>
      <w:r w:rsidRPr="00AF307A">
        <w:rPr>
          <w:rFonts w:asciiTheme="minorHAnsi" w:hAnsiTheme="minorHAnsi"/>
          <w:color w:val="auto"/>
          <w:sz w:val="20"/>
          <w:szCs w:val="22"/>
        </w:rPr>
        <w:t>vermelding van datum en tijd (binnen drie werkdage</w:t>
      </w:r>
      <w:r w:rsidR="00CE7331">
        <w:rPr>
          <w:rFonts w:asciiTheme="minorHAnsi" w:hAnsiTheme="minorHAnsi"/>
          <w:color w:val="auto"/>
          <w:sz w:val="20"/>
          <w:szCs w:val="22"/>
        </w:rPr>
        <w:t>n) waarop met de leerling en ou</w:t>
      </w:r>
      <w:r w:rsidRPr="00AF307A">
        <w:rPr>
          <w:rFonts w:asciiTheme="minorHAnsi" w:hAnsiTheme="minorHAnsi"/>
          <w:color w:val="auto"/>
          <w:sz w:val="20"/>
          <w:szCs w:val="22"/>
        </w:rPr>
        <w:t>ders/verzorgers (eventueel met de (</w:t>
      </w:r>
      <w:proofErr w:type="spellStart"/>
      <w:r w:rsidRPr="00AF307A">
        <w:rPr>
          <w:rFonts w:asciiTheme="minorHAnsi" w:hAnsiTheme="minorHAnsi"/>
          <w:color w:val="auto"/>
          <w:sz w:val="20"/>
          <w:szCs w:val="22"/>
        </w:rPr>
        <w:t>gezins</w:t>
      </w:r>
      <w:proofErr w:type="spellEnd"/>
      <w:r w:rsidRPr="00AF307A">
        <w:rPr>
          <w:rFonts w:asciiTheme="minorHAnsi" w:hAnsiTheme="minorHAnsi"/>
          <w:color w:val="auto"/>
          <w:sz w:val="20"/>
          <w:szCs w:val="22"/>
        </w:rPr>
        <w:t xml:space="preserve">)voogd) wordt gesproken en de huiswerk-taak die de leerling opgegeven krijgt. </w:t>
      </w:r>
    </w:p>
    <w:p w14:paraId="6E231440" w14:textId="77777777" w:rsidR="005E11D6" w:rsidRPr="00AF307A" w:rsidRDefault="005E11D6" w:rsidP="00E30BBE">
      <w:pPr>
        <w:pStyle w:val="Default"/>
        <w:numPr>
          <w:ilvl w:val="0"/>
          <w:numId w:val="3"/>
        </w:numPr>
        <w:spacing w:after="47"/>
        <w:rPr>
          <w:rFonts w:asciiTheme="minorHAnsi" w:hAnsiTheme="minorHAnsi"/>
          <w:color w:val="auto"/>
          <w:sz w:val="20"/>
          <w:szCs w:val="22"/>
        </w:rPr>
      </w:pPr>
      <w:r w:rsidRPr="00AF307A">
        <w:rPr>
          <w:rFonts w:asciiTheme="minorHAnsi" w:hAnsiTheme="minorHAnsi"/>
          <w:color w:val="auto"/>
          <w:sz w:val="20"/>
          <w:szCs w:val="22"/>
        </w:rPr>
        <w:t>Afschrift van de schriftelijke bevestiging van de schors</w:t>
      </w:r>
      <w:r w:rsidR="00CE7331">
        <w:rPr>
          <w:rFonts w:asciiTheme="minorHAnsi" w:hAnsiTheme="minorHAnsi"/>
          <w:color w:val="auto"/>
          <w:sz w:val="20"/>
          <w:szCs w:val="22"/>
        </w:rPr>
        <w:t>ing zenden aan de leerplichtamb</w:t>
      </w:r>
      <w:r w:rsidRPr="00AF307A">
        <w:rPr>
          <w:rFonts w:asciiTheme="minorHAnsi" w:hAnsiTheme="minorHAnsi"/>
          <w:color w:val="auto"/>
          <w:sz w:val="20"/>
          <w:szCs w:val="22"/>
        </w:rPr>
        <w:t xml:space="preserve">tenaar van de gemeente waarin de leerling is ingeschreven. </w:t>
      </w:r>
    </w:p>
    <w:p w14:paraId="52CCC127" w14:textId="77777777" w:rsidR="005E11D6" w:rsidRPr="00AF307A" w:rsidRDefault="005E11D6" w:rsidP="00E30BBE">
      <w:pPr>
        <w:pStyle w:val="Default"/>
        <w:numPr>
          <w:ilvl w:val="0"/>
          <w:numId w:val="3"/>
        </w:numPr>
        <w:rPr>
          <w:rFonts w:asciiTheme="minorHAnsi" w:hAnsiTheme="minorHAnsi" w:cstheme="minorBidi"/>
          <w:color w:val="auto"/>
          <w:sz w:val="20"/>
          <w:szCs w:val="22"/>
        </w:rPr>
      </w:pPr>
      <w:r w:rsidRPr="00AF307A">
        <w:rPr>
          <w:rFonts w:asciiTheme="minorHAnsi" w:hAnsiTheme="minorHAnsi"/>
          <w:color w:val="auto"/>
          <w:sz w:val="20"/>
          <w:szCs w:val="22"/>
        </w:rPr>
        <w:t xml:space="preserve">Een schorsing van </w:t>
      </w:r>
      <w:r w:rsidRPr="00AF307A">
        <w:rPr>
          <w:rFonts w:asciiTheme="minorHAnsi" w:hAnsiTheme="minorHAnsi"/>
          <w:b/>
          <w:bCs/>
          <w:color w:val="auto"/>
          <w:sz w:val="20"/>
          <w:szCs w:val="22"/>
        </w:rPr>
        <w:t xml:space="preserve">meer dan één schooldag </w:t>
      </w:r>
      <w:r w:rsidRPr="00AF307A">
        <w:rPr>
          <w:rFonts w:asciiTheme="minorHAnsi" w:hAnsiTheme="minorHAnsi"/>
          <w:color w:val="auto"/>
          <w:sz w:val="20"/>
          <w:szCs w:val="22"/>
        </w:rPr>
        <w:t xml:space="preserve">melden met opgave van redenen bij de jurist van </w:t>
      </w:r>
    </w:p>
    <w:p w14:paraId="141AD035" w14:textId="77777777" w:rsidR="005E11D6" w:rsidRPr="00AF307A" w:rsidRDefault="005E11D6" w:rsidP="00E30BBE">
      <w:pPr>
        <w:pStyle w:val="Default"/>
        <w:numPr>
          <w:ilvl w:val="0"/>
          <w:numId w:val="3"/>
        </w:numPr>
        <w:spacing w:after="47"/>
        <w:rPr>
          <w:rFonts w:asciiTheme="minorHAnsi" w:hAnsiTheme="minorHAnsi"/>
          <w:color w:val="auto"/>
          <w:sz w:val="20"/>
          <w:szCs w:val="22"/>
        </w:rPr>
      </w:pPr>
      <w:r w:rsidRPr="00AF307A">
        <w:rPr>
          <w:rFonts w:asciiTheme="minorHAnsi" w:hAnsiTheme="minorHAnsi"/>
          <w:color w:val="auto"/>
          <w:sz w:val="20"/>
          <w:szCs w:val="22"/>
        </w:rPr>
        <w:t xml:space="preserve">Van een interne schorsing van maximaal 1 dag hoeft geen melding te worden gedaan aan de Onderwijsinspectie of Leerplicht, omdat het geen formele schorsing betreft. Dat betekent ook dat het niet is toegestaan de leerling naar huis te sturen of op andere wijze de toegang tot het schoolgebouw te ontzeggen. Tevens mag het aangepaste rooster maximaal 1 dag duren anders dient het wél aan de Inspectie te worden gemeld. </w:t>
      </w:r>
    </w:p>
    <w:p w14:paraId="63B24F54" w14:textId="77777777" w:rsidR="005E11D6" w:rsidRPr="00AF307A" w:rsidRDefault="005E11D6" w:rsidP="00E30BBE">
      <w:pPr>
        <w:pStyle w:val="Default"/>
        <w:numPr>
          <w:ilvl w:val="0"/>
          <w:numId w:val="3"/>
        </w:numPr>
        <w:spacing w:after="47"/>
        <w:rPr>
          <w:rFonts w:asciiTheme="minorHAnsi" w:hAnsiTheme="minorHAnsi"/>
          <w:color w:val="auto"/>
          <w:sz w:val="20"/>
          <w:szCs w:val="22"/>
        </w:rPr>
      </w:pPr>
      <w:r w:rsidRPr="00AF307A">
        <w:rPr>
          <w:rFonts w:asciiTheme="minorHAnsi" w:hAnsiTheme="minorHAnsi"/>
          <w:color w:val="auto"/>
          <w:sz w:val="20"/>
          <w:szCs w:val="22"/>
        </w:rPr>
        <w:t>Gesprek met leerling en ouders/verzorgers (eventueel met de (</w:t>
      </w:r>
      <w:proofErr w:type="spellStart"/>
      <w:r w:rsidRPr="00AF307A">
        <w:rPr>
          <w:rFonts w:asciiTheme="minorHAnsi" w:hAnsiTheme="minorHAnsi"/>
          <w:color w:val="auto"/>
          <w:sz w:val="20"/>
          <w:szCs w:val="22"/>
        </w:rPr>
        <w:t>gezins</w:t>
      </w:r>
      <w:proofErr w:type="spellEnd"/>
      <w:r w:rsidRPr="00AF307A">
        <w:rPr>
          <w:rFonts w:asciiTheme="minorHAnsi" w:hAnsiTheme="minorHAnsi"/>
          <w:color w:val="auto"/>
          <w:sz w:val="20"/>
          <w:szCs w:val="22"/>
        </w:rPr>
        <w:t xml:space="preserve">)voogd) schriftelijk vastleggen; beide partijen ondertekenen de weergave van dit gesprek. </w:t>
      </w:r>
    </w:p>
    <w:p w14:paraId="4A9A2DB2" w14:textId="77777777" w:rsidR="005E11D6" w:rsidRPr="00AF307A" w:rsidRDefault="005E11D6" w:rsidP="00E30BBE">
      <w:pPr>
        <w:pStyle w:val="Default"/>
        <w:numPr>
          <w:ilvl w:val="0"/>
          <w:numId w:val="3"/>
        </w:numPr>
        <w:rPr>
          <w:rFonts w:asciiTheme="minorHAnsi" w:hAnsiTheme="minorHAnsi"/>
          <w:color w:val="auto"/>
          <w:sz w:val="20"/>
          <w:szCs w:val="22"/>
        </w:rPr>
      </w:pPr>
      <w:r w:rsidRPr="00AF307A">
        <w:rPr>
          <w:rFonts w:asciiTheme="minorHAnsi" w:hAnsiTheme="minorHAnsi"/>
          <w:color w:val="auto"/>
          <w:sz w:val="20"/>
          <w:szCs w:val="22"/>
        </w:rPr>
        <w:lastRenderedPageBreak/>
        <w:t xml:space="preserve">De mentor afschriften van de schorsingsbrief en van de weergave van het gesprek ten behoeve van het schoolinterne dossier zenden. </w:t>
      </w:r>
    </w:p>
    <w:p w14:paraId="17D7D9E3" w14:textId="77777777" w:rsidR="009B388C" w:rsidRPr="00AF307A" w:rsidRDefault="009B388C" w:rsidP="005E11D6">
      <w:pPr>
        <w:pStyle w:val="Default"/>
        <w:rPr>
          <w:rFonts w:asciiTheme="minorHAnsi" w:hAnsiTheme="minorHAnsi"/>
          <w:b/>
          <w:bCs/>
          <w:color w:val="auto"/>
          <w:szCs w:val="22"/>
        </w:rPr>
      </w:pPr>
    </w:p>
    <w:p w14:paraId="4ECE933C" w14:textId="77777777" w:rsidR="009B388C" w:rsidRPr="00AF307A" w:rsidRDefault="009B388C" w:rsidP="005E11D6">
      <w:pPr>
        <w:pStyle w:val="Default"/>
        <w:rPr>
          <w:rFonts w:asciiTheme="minorHAnsi" w:hAnsiTheme="minorHAnsi"/>
          <w:b/>
          <w:bCs/>
          <w:color w:val="auto"/>
          <w:szCs w:val="22"/>
        </w:rPr>
      </w:pPr>
    </w:p>
    <w:p w14:paraId="65F3405B" w14:textId="77777777" w:rsidR="009B388C" w:rsidRPr="00AF307A" w:rsidRDefault="009B388C" w:rsidP="005E11D6">
      <w:pPr>
        <w:pStyle w:val="Default"/>
        <w:rPr>
          <w:rFonts w:asciiTheme="minorHAnsi" w:hAnsiTheme="minorHAnsi"/>
          <w:b/>
          <w:bCs/>
          <w:color w:val="auto"/>
          <w:szCs w:val="22"/>
        </w:rPr>
      </w:pPr>
      <w:r w:rsidRPr="00AF307A">
        <w:rPr>
          <w:rFonts w:asciiTheme="minorHAnsi" w:hAnsiTheme="minorHAnsi"/>
          <w:b/>
          <w:bCs/>
          <w:color w:val="auto"/>
          <w:szCs w:val="22"/>
        </w:rPr>
        <w:t>2. Het verwijderen van een leerling</w:t>
      </w:r>
    </w:p>
    <w:p w14:paraId="3FF8E1EA" w14:textId="77777777" w:rsidR="005E11D6" w:rsidRPr="00AF307A" w:rsidRDefault="005E11D6" w:rsidP="005E11D6">
      <w:pPr>
        <w:pStyle w:val="Default"/>
        <w:rPr>
          <w:rFonts w:asciiTheme="minorHAnsi" w:hAnsiTheme="minorHAnsi"/>
          <w:color w:val="auto"/>
          <w:sz w:val="20"/>
          <w:szCs w:val="22"/>
        </w:rPr>
      </w:pPr>
      <w:r w:rsidRPr="00AF307A">
        <w:rPr>
          <w:rFonts w:asciiTheme="minorHAnsi" w:hAnsiTheme="minorHAnsi"/>
          <w:color w:val="auto"/>
          <w:sz w:val="20"/>
          <w:szCs w:val="22"/>
        </w:rPr>
        <w:t xml:space="preserve">In het voorgezet onderwijs is het verwijderen van een leerling wettelijk geregeld in artikel 27 WVO en in artikel 14 van het Inrichtingsbesluit WVO. </w:t>
      </w:r>
    </w:p>
    <w:p w14:paraId="49FF9557" w14:textId="77777777" w:rsidR="00E30BBE" w:rsidRPr="00AF307A" w:rsidRDefault="00E30BBE" w:rsidP="005E11D6">
      <w:pPr>
        <w:pStyle w:val="Default"/>
        <w:rPr>
          <w:rFonts w:asciiTheme="minorHAnsi" w:hAnsiTheme="minorHAnsi"/>
          <w:color w:val="auto"/>
          <w:sz w:val="20"/>
          <w:szCs w:val="22"/>
        </w:rPr>
      </w:pPr>
    </w:p>
    <w:p w14:paraId="6D110172" w14:textId="77777777" w:rsidR="005E11D6" w:rsidRPr="00AF307A" w:rsidRDefault="005E11D6" w:rsidP="005E11D6">
      <w:pPr>
        <w:pStyle w:val="Default"/>
        <w:rPr>
          <w:rFonts w:asciiTheme="minorHAnsi" w:hAnsiTheme="minorHAnsi"/>
          <w:color w:val="auto"/>
          <w:sz w:val="20"/>
          <w:szCs w:val="22"/>
        </w:rPr>
      </w:pPr>
      <w:r w:rsidRPr="00AF307A">
        <w:rPr>
          <w:rFonts w:asciiTheme="minorHAnsi" w:hAnsiTheme="minorHAnsi"/>
          <w:color w:val="auto"/>
          <w:sz w:val="20"/>
          <w:szCs w:val="22"/>
        </w:rPr>
        <w:t xml:space="preserve">Verwijdering is een ingrijpende maatregel, zowel voor de leerling en diens ouders als voor de school. Het is daarom van groot belang dat voorafgaand aan het besluit tot verwijdering een zorgvuldige belangenafweging wordt gemaakt. Het gaat om de afweging tussen het belang van de leerling om op school te blijven en het belang van de school bij verwijdering van de leerling. </w:t>
      </w:r>
    </w:p>
    <w:p w14:paraId="40716042" w14:textId="77777777" w:rsidR="005E11D6" w:rsidRPr="00AF307A" w:rsidRDefault="005E11D6" w:rsidP="005E11D6">
      <w:pPr>
        <w:pStyle w:val="Default"/>
        <w:rPr>
          <w:rFonts w:asciiTheme="minorHAnsi" w:hAnsiTheme="minorHAnsi"/>
          <w:color w:val="auto"/>
          <w:sz w:val="20"/>
          <w:szCs w:val="22"/>
        </w:rPr>
      </w:pPr>
      <w:r w:rsidRPr="00AF307A">
        <w:rPr>
          <w:rFonts w:asciiTheme="minorHAnsi" w:hAnsiTheme="minorHAnsi"/>
          <w:color w:val="auto"/>
          <w:sz w:val="20"/>
          <w:szCs w:val="22"/>
        </w:rPr>
        <w:t xml:space="preserve">Binnen ZAAM is het besluit tot </w:t>
      </w:r>
      <w:r w:rsidRPr="00AF307A">
        <w:rPr>
          <w:rFonts w:asciiTheme="minorHAnsi" w:hAnsiTheme="minorHAnsi"/>
          <w:i/>
          <w:iCs/>
          <w:color w:val="auto"/>
          <w:sz w:val="20"/>
          <w:szCs w:val="22"/>
        </w:rPr>
        <w:t xml:space="preserve">verwijdering </w:t>
      </w:r>
      <w:r w:rsidRPr="00AF307A">
        <w:rPr>
          <w:rFonts w:asciiTheme="minorHAnsi" w:hAnsiTheme="minorHAnsi"/>
          <w:color w:val="auto"/>
          <w:sz w:val="20"/>
          <w:szCs w:val="22"/>
        </w:rPr>
        <w:t xml:space="preserve">uitsluitend voorbehouden aan het bevoegd gezag. </w:t>
      </w:r>
    </w:p>
    <w:p w14:paraId="5886A8E7" w14:textId="77777777" w:rsidR="00E30BBE" w:rsidRPr="00AF307A" w:rsidRDefault="00E30BBE" w:rsidP="005E11D6">
      <w:pPr>
        <w:pStyle w:val="Default"/>
        <w:rPr>
          <w:rFonts w:asciiTheme="minorHAnsi" w:hAnsiTheme="minorHAnsi"/>
          <w:i/>
          <w:iCs/>
          <w:color w:val="auto"/>
          <w:sz w:val="20"/>
          <w:szCs w:val="22"/>
        </w:rPr>
      </w:pPr>
    </w:p>
    <w:p w14:paraId="410A9975" w14:textId="77777777" w:rsidR="005E11D6" w:rsidRPr="00AF307A" w:rsidRDefault="005E11D6" w:rsidP="005E11D6">
      <w:pPr>
        <w:pStyle w:val="Default"/>
        <w:rPr>
          <w:rFonts w:asciiTheme="minorHAnsi" w:hAnsiTheme="minorHAnsi"/>
          <w:color w:val="auto"/>
          <w:sz w:val="20"/>
          <w:szCs w:val="22"/>
        </w:rPr>
      </w:pPr>
      <w:r w:rsidRPr="00AF307A">
        <w:rPr>
          <w:rFonts w:asciiTheme="minorHAnsi" w:hAnsiTheme="minorHAnsi"/>
          <w:i/>
          <w:iCs/>
          <w:color w:val="auto"/>
          <w:sz w:val="20"/>
          <w:szCs w:val="22"/>
        </w:rPr>
        <w:t xml:space="preserve">Verwijderingsgrond </w:t>
      </w:r>
    </w:p>
    <w:p w14:paraId="4EADFACA" w14:textId="77777777" w:rsidR="005E11D6" w:rsidRPr="00AF307A" w:rsidRDefault="005E11D6" w:rsidP="005E11D6">
      <w:pPr>
        <w:pStyle w:val="Default"/>
        <w:rPr>
          <w:rFonts w:asciiTheme="minorHAnsi" w:hAnsiTheme="minorHAnsi"/>
          <w:color w:val="auto"/>
          <w:sz w:val="20"/>
          <w:szCs w:val="22"/>
        </w:rPr>
      </w:pPr>
      <w:r w:rsidRPr="00AF307A">
        <w:rPr>
          <w:rFonts w:asciiTheme="minorHAnsi" w:hAnsiTheme="minorHAnsi"/>
          <w:color w:val="auto"/>
          <w:sz w:val="20"/>
          <w:szCs w:val="22"/>
        </w:rPr>
        <w:t>Reden om tot verwijdering van een leerling te besluiten, is ernstig wangedrag van de leerling of de ouders. Van wangedrag kan in uiteenlopende situaties s</w:t>
      </w:r>
      <w:r w:rsidR="00CE7331">
        <w:rPr>
          <w:rFonts w:asciiTheme="minorHAnsi" w:hAnsiTheme="minorHAnsi"/>
          <w:color w:val="auto"/>
          <w:sz w:val="20"/>
          <w:szCs w:val="22"/>
        </w:rPr>
        <w:t>prake zijn: herhaaldelijke over</w:t>
      </w:r>
      <w:r w:rsidRPr="00AF307A">
        <w:rPr>
          <w:rFonts w:asciiTheme="minorHAnsi" w:hAnsiTheme="minorHAnsi"/>
          <w:color w:val="auto"/>
          <w:sz w:val="20"/>
          <w:szCs w:val="22"/>
        </w:rPr>
        <w:t xml:space="preserve">treding van de schoolregels, diefstal, vernieling, agressief gedrag, bedreiging, vandalisme dan wel seksuele </w:t>
      </w:r>
    </w:p>
    <w:p w14:paraId="037AF6B2" w14:textId="77777777" w:rsidR="005E11D6" w:rsidRPr="00AF307A" w:rsidRDefault="005E11D6" w:rsidP="005E11D6">
      <w:pPr>
        <w:pStyle w:val="Default"/>
        <w:rPr>
          <w:rFonts w:asciiTheme="minorHAnsi" w:hAnsiTheme="minorHAnsi"/>
          <w:color w:val="auto"/>
          <w:sz w:val="20"/>
          <w:szCs w:val="22"/>
        </w:rPr>
      </w:pPr>
      <w:r w:rsidRPr="00AF307A">
        <w:rPr>
          <w:rFonts w:asciiTheme="minorHAnsi" w:hAnsiTheme="minorHAnsi"/>
          <w:color w:val="auto"/>
          <w:sz w:val="20"/>
          <w:szCs w:val="22"/>
        </w:rPr>
        <w:t>intimidatie. Verwijdering is in dit geval een sanctie. Ook het wangedrag van ouders, zoals (herhaalde) intimidatie van personeelsleden, kan een reden zijn de leerling te verwijderen. Of de school tot verwijdering kan overgaan, hangt van de oms</w:t>
      </w:r>
      <w:r w:rsidR="00CE7331">
        <w:rPr>
          <w:rFonts w:asciiTheme="minorHAnsi" w:hAnsiTheme="minorHAnsi"/>
          <w:color w:val="auto"/>
          <w:sz w:val="20"/>
          <w:szCs w:val="22"/>
        </w:rPr>
        <w:t>tandigheden af. Er is geen alge</w:t>
      </w:r>
      <w:r w:rsidRPr="00AF307A">
        <w:rPr>
          <w:rFonts w:asciiTheme="minorHAnsi" w:hAnsiTheme="minorHAnsi"/>
          <w:color w:val="auto"/>
          <w:sz w:val="20"/>
          <w:szCs w:val="22"/>
        </w:rPr>
        <w:t xml:space="preserve">mene lijn. Het wangedrag moet in elk geval ernstig genoeg zijn om een verwijderingsbesluit te kunnen rechtvaardigen. Procedureel gezien is het volgende van belang: </w:t>
      </w:r>
    </w:p>
    <w:p w14:paraId="1F56BFF1" w14:textId="77777777" w:rsidR="005E11D6" w:rsidRPr="00AF307A" w:rsidRDefault="005E11D6" w:rsidP="00E30BBE">
      <w:pPr>
        <w:pStyle w:val="Default"/>
        <w:numPr>
          <w:ilvl w:val="0"/>
          <w:numId w:val="7"/>
        </w:numPr>
        <w:spacing w:after="47"/>
        <w:rPr>
          <w:rFonts w:asciiTheme="minorHAnsi" w:hAnsiTheme="minorHAnsi"/>
          <w:color w:val="auto"/>
          <w:sz w:val="20"/>
          <w:szCs w:val="22"/>
        </w:rPr>
      </w:pPr>
      <w:r w:rsidRPr="00AF307A">
        <w:rPr>
          <w:rFonts w:asciiTheme="minorHAnsi" w:hAnsiTheme="minorHAnsi"/>
          <w:color w:val="auto"/>
          <w:sz w:val="20"/>
          <w:szCs w:val="22"/>
        </w:rPr>
        <w:t xml:space="preserve">er zijn gedrags/schoolregels die aangeven hoe de school met wangedrag omgaat en wanneer de grens tot verwijdering is bereikt; </w:t>
      </w:r>
    </w:p>
    <w:p w14:paraId="5E0E39A5" w14:textId="77777777" w:rsidR="005E11D6" w:rsidRPr="00AF307A" w:rsidRDefault="005E11D6" w:rsidP="00E30BBE">
      <w:pPr>
        <w:pStyle w:val="Default"/>
        <w:numPr>
          <w:ilvl w:val="0"/>
          <w:numId w:val="7"/>
        </w:numPr>
        <w:spacing w:after="47"/>
        <w:rPr>
          <w:rFonts w:asciiTheme="minorHAnsi" w:hAnsiTheme="minorHAnsi"/>
          <w:color w:val="auto"/>
          <w:sz w:val="20"/>
          <w:szCs w:val="22"/>
        </w:rPr>
      </w:pPr>
      <w:r w:rsidRPr="00AF307A">
        <w:rPr>
          <w:rFonts w:asciiTheme="minorHAnsi" w:hAnsiTheme="minorHAnsi"/>
          <w:color w:val="auto"/>
          <w:sz w:val="20"/>
          <w:szCs w:val="22"/>
        </w:rPr>
        <w:t>eerdere (lichtere) maatregelen ter voorkoming van herhaling hebben gefaald (schorsing, en, naar aanleiding daarvan, gedragsafspraken). Hierbij</w:t>
      </w:r>
      <w:r w:rsidR="00CE7331">
        <w:rPr>
          <w:rFonts w:asciiTheme="minorHAnsi" w:hAnsiTheme="minorHAnsi"/>
          <w:color w:val="auto"/>
          <w:sz w:val="20"/>
          <w:szCs w:val="22"/>
        </w:rPr>
        <w:t xml:space="preserve"> is van belang dat gespreksversl</w:t>
      </w:r>
      <w:r w:rsidRPr="00AF307A">
        <w:rPr>
          <w:rFonts w:asciiTheme="minorHAnsi" w:hAnsiTheme="minorHAnsi"/>
          <w:color w:val="auto"/>
          <w:sz w:val="20"/>
          <w:szCs w:val="22"/>
        </w:rPr>
        <w:t xml:space="preserve">agen en de gedragsafspraken goed gedocumenteerd zijn; </w:t>
      </w:r>
    </w:p>
    <w:p w14:paraId="62C65883" w14:textId="77777777" w:rsidR="005E11D6" w:rsidRPr="00AF307A" w:rsidRDefault="005E11D6" w:rsidP="00E30BBE">
      <w:pPr>
        <w:pStyle w:val="Default"/>
        <w:numPr>
          <w:ilvl w:val="0"/>
          <w:numId w:val="7"/>
        </w:numPr>
        <w:spacing w:after="47"/>
        <w:rPr>
          <w:rFonts w:asciiTheme="minorHAnsi" w:hAnsiTheme="minorHAnsi"/>
          <w:color w:val="auto"/>
          <w:sz w:val="20"/>
          <w:szCs w:val="22"/>
        </w:rPr>
      </w:pPr>
      <w:r w:rsidRPr="00AF307A">
        <w:rPr>
          <w:rFonts w:asciiTheme="minorHAnsi" w:hAnsiTheme="minorHAnsi"/>
          <w:color w:val="auto"/>
          <w:sz w:val="20"/>
          <w:szCs w:val="22"/>
        </w:rPr>
        <w:t xml:space="preserve">de leerling en de ouders zijn gewaarschuwd dat bij eerstvolgende herhaling van het wangedrag tot een voordracht voor verwijdering kan worden besloten; </w:t>
      </w:r>
    </w:p>
    <w:p w14:paraId="6E3E972B" w14:textId="77777777" w:rsidR="00E30BBE" w:rsidRPr="00AF307A" w:rsidRDefault="005E11D6" w:rsidP="005E11D6">
      <w:pPr>
        <w:pStyle w:val="Default"/>
        <w:numPr>
          <w:ilvl w:val="0"/>
          <w:numId w:val="7"/>
        </w:numPr>
        <w:rPr>
          <w:rFonts w:asciiTheme="minorHAnsi" w:hAnsiTheme="minorHAnsi"/>
          <w:color w:val="auto"/>
          <w:sz w:val="20"/>
          <w:szCs w:val="22"/>
        </w:rPr>
      </w:pPr>
      <w:r w:rsidRPr="00AF307A">
        <w:rPr>
          <w:rFonts w:asciiTheme="minorHAnsi" w:hAnsiTheme="minorHAnsi"/>
          <w:color w:val="auto"/>
          <w:sz w:val="20"/>
          <w:szCs w:val="22"/>
        </w:rPr>
        <w:t xml:space="preserve">bij (het vermoeden van) een strafbaar feit wordt aangifte bij de politie gedaan. </w:t>
      </w:r>
      <w:r w:rsidR="00CE7331" w:rsidRPr="00AF307A">
        <w:rPr>
          <w:rFonts w:asciiTheme="minorHAnsi" w:hAnsiTheme="minorHAnsi"/>
          <w:color w:val="auto"/>
          <w:sz w:val="20"/>
          <w:szCs w:val="22"/>
        </w:rPr>
        <w:t>Daarnaast</w:t>
      </w:r>
      <w:r w:rsidRPr="00AF307A">
        <w:rPr>
          <w:rFonts w:asciiTheme="minorHAnsi" w:hAnsiTheme="minorHAnsi"/>
          <w:color w:val="auto"/>
          <w:sz w:val="20"/>
          <w:szCs w:val="22"/>
        </w:rPr>
        <w:t xml:space="preserve"> bestaat de verplichting om, bij het kennis hebben van seksueel misbruik, seksuele intimidatie dan wel ongewenst seksueel gedrag tegen medeleerlingen of personeel, dit bij de vertrouwensinspecteur te melden. </w:t>
      </w:r>
    </w:p>
    <w:p w14:paraId="723A36F1" w14:textId="77777777" w:rsidR="005E11D6" w:rsidRPr="00AF307A" w:rsidRDefault="005E11D6" w:rsidP="00E30BBE">
      <w:pPr>
        <w:pStyle w:val="Default"/>
        <w:ind w:left="360"/>
        <w:rPr>
          <w:rFonts w:asciiTheme="minorHAnsi" w:hAnsiTheme="minorHAnsi"/>
          <w:color w:val="auto"/>
          <w:sz w:val="20"/>
          <w:szCs w:val="22"/>
        </w:rPr>
      </w:pPr>
      <w:r w:rsidRPr="00AF307A">
        <w:rPr>
          <w:rFonts w:asciiTheme="minorHAnsi" w:hAnsiTheme="minorHAnsi"/>
          <w:color w:val="auto"/>
          <w:sz w:val="20"/>
          <w:szCs w:val="22"/>
        </w:rPr>
        <w:t xml:space="preserve">Het besluit tot verwijdering wordt niet eerder genomen dan na overleg met de </w:t>
      </w:r>
      <w:r w:rsidR="00CE7331" w:rsidRPr="00AF307A">
        <w:rPr>
          <w:rFonts w:asciiTheme="minorHAnsi" w:hAnsiTheme="minorHAnsi"/>
          <w:color w:val="auto"/>
          <w:sz w:val="20"/>
          <w:szCs w:val="22"/>
        </w:rPr>
        <w:t>Inspecteur</w:t>
      </w:r>
      <w:r w:rsidRPr="00AF307A">
        <w:rPr>
          <w:rFonts w:asciiTheme="minorHAnsi" w:hAnsiTheme="minorHAnsi"/>
          <w:color w:val="auto"/>
          <w:sz w:val="20"/>
          <w:szCs w:val="22"/>
        </w:rPr>
        <w:t xml:space="preserve"> en de leerplichtambtenaar en met andere deskundigen vertegenwoordigd in het Zorg Advies Team. De effectuering van het besluit tot definitieve verwijdering van een leerplichtige leerling van een school voor voortgezet onderwijs is uitsluitend mogelijk wanneer een andere school bereid is deze leerling toe te laten (artikel 27 lid 1 WVO). De daadwerkelijke uitschrijving vindt plaats nadat de leerling op een andere school is </w:t>
      </w:r>
      <w:r w:rsidR="00CE7331" w:rsidRPr="00AF307A">
        <w:rPr>
          <w:rFonts w:asciiTheme="minorHAnsi" w:hAnsiTheme="minorHAnsi"/>
          <w:color w:val="auto"/>
          <w:sz w:val="20"/>
          <w:szCs w:val="22"/>
        </w:rPr>
        <w:t>ingeschreven</w:t>
      </w:r>
      <w:r w:rsidRPr="00AF307A">
        <w:rPr>
          <w:rFonts w:asciiTheme="minorHAnsi" w:hAnsiTheme="minorHAnsi"/>
          <w:color w:val="auto"/>
          <w:sz w:val="20"/>
          <w:szCs w:val="22"/>
        </w:rPr>
        <w:t xml:space="preserve">. Zolang de leerling is ingeschreven blijft de school verantwoordelijk voor het onderwijs (zie ook punt 13 hierna). Op grond van artikel 15 van het Inrichtingsbesluit WVO kunnen ouders bezwaar indienen tegen een definitief besluit tot verwijdering. </w:t>
      </w:r>
    </w:p>
    <w:p w14:paraId="3E5AB22A" w14:textId="77777777" w:rsidR="00E30BBE" w:rsidRPr="00AF307A" w:rsidRDefault="00E30BBE" w:rsidP="005E11D6">
      <w:pPr>
        <w:pStyle w:val="Default"/>
        <w:rPr>
          <w:rFonts w:asciiTheme="minorHAnsi" w:hAnsiTheme="minorHAnsi"/>
          <w:color w:val="auto"/>
          <w:sz w:val="20"/>
          <w:szCs w:val="22"/>
        </w:rPr>
      </w:pPr>
    </w:p>
    <w:p w14:paraId="3871BD6A" w14:textId="77777777" w:rsidR="005E11D6" w:rsidRPr="00AF307A" w:rsidRDefault="009B388C" w:rsidP="005E11D6">
      <w:pPr>
        <w:pStyle w:val="Default"/>
        <w:rPr>
          <w:rFonts w:asciiTheme="minorHAnsi" w:hAnsiTheme="minorHAnsi"/>
          <w:color w:val="auto"/>
          <w:szCs w:val="22"/>
        </w:rPr>
      </w:pPr>
      <w:r w:rsidRPr="00AF307A">
        <w:rPr>
          <w:rFonts w:asciiTheme="minorHAnsi" w:hAnsiTheme="minorHAnsi"/>
          <w:b/>
          <w:bCs/>
          <w:color w:val="auto"/>
          <w:szCs w:val="22"/>
        </w:rPr>
        <w:t>Te ondernemen stappen bij verwijdering</w:t>
      </w:r>
    </w:p>
    <w:p w14:paraId="7E7C6245" w14:textId="77777777" w:rsidR="005E11D6" w:rsidRPr="00AF307A" w:rsidRDefault="005E11D6" w:rsidP="00E30BBE">
      <w:pPr>
        <w:pStyle w:val="Default"/>
        <w:numPr>
          <w:ilvl w:val="0"/>
          <w:numId w:val="10"/>
        </w:numPr>
        <w:rPr>
          <w:rFonts w:asciiTheme="minorHAnsi" w:hAnsiTheme="minorHAnsi" w:cstheme="minorBidi"/>
          <w:color w:val="auto"/>
          <w:sz w:val="20"/>
          <w:szCs w:val="22"/>
        </w:rPr>
      </w:pPr>
      <w:r w:rsidRPr="00AF307A">
        <w:rPr>
          <w:rFonts w:asciiTheme="minorHAnsi" w:hAnsiTheme="minorHAnsi"/>
          <w:color w:val="auto"/>
          <w:sz w:val="20"/>
          <w:szCs w:val="22"/>
        </w:rPr>
        <w:t xml:space="preserve">De betrokken leerling horen (door de directeur) en de leerling informeren over de duur van de schorsing. </w:t>
      </w:r>
    </w:p>
    <w:p w14:paraId="04D2FE4F"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Telefonisch contact opnemen met ouders/verzorgers om het voornemen tot verwijdering te melden. Gesprek plannen met ouders/verzorgers en de leerling om het voornemen te bespreken. </w:t>
      </w:r>
    </w:p>
    <w:p w14:paraId="2D72DF50"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Zo spoedig mogelijk na het gebeuren vindt het gesprek plaats met ouders/verzorgers en de leerling om het voornemen tot verwijdering toe te lichten. Aankondigen dat er een schriftelijke bevestiging volgt van het voornomen tot verwijdering. </w:t>
      </w:r>
    </w:p>
    <w:p w14:paraId="2AEDC5E6"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Informeren van de mentor en betrokken personeelsleden. </w:t>
      </w:r>
    </w:p>
    <w:p w14:paraId="7ECDC71E"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Zorgdragen voor een juiste vermelding in de verzuimadministratie van “Magister”. </w:t>
      </w:r>
    </w:p>
    <w:p w14:paraId="375CBD70"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Het voornemen tot verwijdering vooraf toetsen bij het College van Bestuur en de jurist van ZAAM. </w:t>
      </w:r>
    </w:p>
    <w:p w14:paraId="7BDC4F1F"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Overleg met de Inspectie van het onderwijs en de leer</w:t>
      </w:r>
      <w:r w:rsidR="00CE7331">
        <w:rPr>
          <w:rFonts w:asciiTheme="minorHAnsi" w:hAnsiTheme="minorHAnsi"/>
          <w:color w:val="auto"/>
          <w:sz w:val="20"/>
          <w:szCs w:val="22"/>
        </w:rPr>
        <w:t>plichtambtenaar over het voorne</w:t>
      </w:r>
      <w:bookmarkStart w:id="0" w:name="_GoBack"/>
      <w:bookmarkEnd w:id="0"/>
      <w:r w:rsidRPr="00AF307A">
        <w:rPr>
          <w:rFonts w:asciiTheme="minorHAnsi" w:hAnsiTheme="minorHAnsi"/>
          <w:color w:val="auto"/>
          <w:sz w:val="20"/>
          <w:szCs w:val="22"/>
        </w:rPr>
        <w:t xml:space="preserve">men tot verwijdering </w:t>
      </w:r>
    </w:p>
    <w:p w14:paraId="4DD44582"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lastRenderedPageBreak/>
        <w:t xml:space="preserve">Zo spoedig mogelijk, doch uiterlijk binnen vijf werkdagen, de leerling en zijn/haar </w:t>
      </w:r>
      <w:r w:rsidR="00CE7331" w:rsidRPr="00AF307A">
        <w:rPr>
          <w:rFonts w:asciiTheme="minorHAnsi" w:hAnsiTheme="minorHAnsi"/>
          <w:color w:val="auto"/>
          <w:sz w:val="20"/>
          <w:szCs w:val="22"/>
        </w:rPr>
        <w:t>ouders</w:t>
      </w:r>
      <w:r w:rsidRPr="00AF307A">
        <w:rPr>
          <w:rFonts w:asciiTheme="minorHAnsi" w:hAnsiTheme="minorHAnsi"/>
          <w:color w:val="auto"/>
          <w:sz w:val="20"/>
          <w:szCs w:val="22"/>
        </w:rPr>
        <w:t xml:space="preserve">/voogden/verzorgers schriftelijk en gemotiveerd op de hoogte stellen van het </w:t>
      </w:r>
      <w:r w:rsidR="00CE7331" w:rsidRPr="00AF307A">
        <w:rPr>
          <w:rFonts w:asciiTheme="minorHAnsi" w:hAnsiTheme="minorHAnsi"/>
          <w:color w:val="auto"/>
          <w:sz w:val="20"/>
          <w:szCs w:val="22"/>
        </w:rPr>
        <w:t>voornemen</w:t>
      </w:r>
      <w:r w:rsidRPr="00AF307A">
        <w:rPr>
          <w:rFonts w:asciiTheme="minorHAnsi" w:hAnsiTheme="minorHAnsi"/>
          <w:color w:val="auto"/>
          <w:sz w:val="20"/>
          <w:szCs w:val="22"/>
        </w:rPr>
        <w:t xml:space="preserve"> tot verwijdering door het College van Bestuur –voorbereid door de directeur (zie voorbeeldbrief 3). De leerling en zijn/haar ouders/voogden/verzorgers worden </w:t>
      </w:r>
      <w:r w:rsidR="00CE7331" w:rsidRPr="00AF307A">
        <w:rPr>
          <w:rFonts w:asciiTheme="minorHAnsi" w:hAnsiTheme="minorHAnsi"/>
          <w:color w:val="auto"/>
          <w:sz w:val="20"/>
          <w:szCs w:val="22"/>
        </w:rPr>
        <w:t>uitgenodigd</w:t>
      </w:r>
      <w:r w:rsidRPr="00AF307A">
        <w:rPr>
          <w:rFonts w:asciiTheme="minorHAnsi" w:hAnsiTheme="minorHAnsi"/>
          <w:color w:val="auto"/>
          <w:sz w:val="20"/>
          <w:szCs w:val="22"/>
        </w:rPr>
        <w:t xml:space="preserve"> voor een gesprek waar hij/zij zijn kant van het verhaal kan laten horen. Tevens kan worden meegedeeld dat de leerling wordt geschorst in afwachting van definitieve </w:t>
      </w:r>
      <w:r w:rsidR="00CE7331" w:rsidRPr="00AF307A">
        <w:rPr>
          <w:rFonts w:asciiTheme="minorHAnsi" w:hAnsiTheme="minorHAnsi"/>
          <w:color w:val="auto"/>
          <w:sz w:val="20"/>
          <w:szCs w:val="22"/>
        </w:rPr>
        <w:t>besluitvorming</w:t>
      </w:r>
      <w:r w:rsidRPr="00AF307A">
        <w:rPr>
          <w:rFonts w:asciiTheme="minorHAnsi" w:hAnsiTheme="minorHAnsi"/>
          <w:color w:val="auto"/>
          <w:sz w:val="20"/>
          <w:szCs w:val="22"/>
        </w:rPr>
        <w:t xml:space="preserve">. </w:t>
      </w:r>
    </w:p>
    <w:p w14:paraId="637B5FC5"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Het gesprek met de leerling en diens ouders/verzorgers wordt namens het College van Bestuur, door de directeur gevoerd. Dit gesprek vindt plaats binnen vijf werkdagen na de schriftelijke bevestiging van het voornemen tot verwijdering. Tijdens dit gesprek kan de leerling zijn/haar reactie geven. De leerling kan ook besluiten schriftelijk te reageren en kan zich desgewenst laten bijstaan door een gemachtigde. </w:t>
      </w:r>
    </w:p>
    <w:p w14:paraId="0F15F6B7"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Het besluit tot verwijdering (voorbeeldbrief 3) wordt binnen tien dagen na het gesprek van de directeur met de leerling en ouders door het College van Bestuur aangetekend verzonden, waarbij bekend wordt gemaakt dat de leerling tegen deze beslissing binnen zes weken bezwaar kan maken bij het College van Bestuur. </w:t>
      </w:r>
    </w:p>
    <w:p w14:paraId="58A67E68"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Een afschrift van dit besluit wordt verzonden aan de leerplichtambtenaar van de </w:t>
      </w:r>
      <w:r w:rsidR="00CE7331" w:rsidRPr="00AF307A">
        <w:rPr>
          <w:rFonts w:asciiTheme="minorHAnsi" w:hAnsiTheme="minorHAnsi"/>
          <w:color w:val="auto"/>
          <w:sz w:val="20"/>
          <w:szCs w:val="22"/>
        </w:rPr>
        <w:t>gemeente</w:t>
      </w:r>
      <w:r w:rsidRPr="00AF307A">
        <w:rPr>
          <w:rFonts w:asciiTheme="minorHAnsi" w:hAnsiTheme="minorHAnsi"/>
          <w:color w:val="auto"/>
          <w:sz w:val="20"/>
          <w:szCs w:val="22"/>
        </w:rPr>
        <w:t xml:space="preserve"> waarin de leerling is ingeschreven. </w:t>
      </w:r>
    </w:p>
    <w:p w14:paraId="064C30E7"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Het besluit tot verwijdering wordt gemeld bij de Inspectie van het onderwijs via http://schooldossier.owinsp.nl </w:t>
      </w:r>
    </w:p>
    <w:p w14:paraId="33FCCE95"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Indien de leerling nog geen startkwalificatie heeft, wordt de effectuering van het </w:t>
      </w:r>
      <w:r w:rsidR="00CE7331" w:rsidRPr="00AF307A">
        <w:rPr>
          <w:rFonts w:asciiTheme="minorHAnsi" w:hAnsiTheme="minorHAnsi"/>
          <w:color w:val="auto"/>
          <w:sz w:val="20"/>
          <w:szCs w:val="22"/>
        </w:rPr>
        <w:t>definitieve</w:t>
      </w:r>
      <w:r w:rsidRPr="00AF307A">
        <w:rPr>
          <w:rFonts w:asciiTheme="minorHAnsi" w:hAnsiTheme="minorHAnsi"/>
          <w:color w:val="auto"/>
          <w:sz w:val="20"/>
          <w:szCs w:val="22"/>
        </w:rPr>
        <w:t xml:space="preserve"> verwijderingsbesluit opgeschort, totdat er een andere school gevonden is. In </w:t>
      </w:r>
      <w:r w:rsidR="00CE7331" w:rsidRPr="00AF307A">
        <w:rPr>
          <w:rFonts w:asciiTheme="minorHAnsi" w:hAnsiTheme="minorHAnsi"/>
          <w:color w:val="auto"/>
          <w:sz w:val="20"/>
          <w:szCs w:val="22"/>
        </w:rPr>
        <w:t>overleg</w:t>
      </w:r>
      <w:r w:rsidRPr="00AF307A">
        <w:rPr>
          <w:rFonts w:asciiTheme="minorHAnsi" w:hAnsiTheme="minorHAnsi"/>
          <w:color w:val="auto"/>
          <w:sz w:val="20"/>
          <w:szCs w:val="22"/>
        </w:rPr>
        <w:t xml:space="preserve"> met de Inspectie en de leerplichtambtenaar wordt bezien of er tijdens deze </w:t>
      </w:r>
      <w:r w:rsidR="00CE7331" w:rsidRPr="00AF307A">
        <w:rPr>
          <w:rFonts w:asciiTheme="minorHAnsi" w:hAnsiTheme="minorHAnsi"/>
          <w:color w:val="auto"/>
          <w:sz w:val="20"/>
          <w:szCs w:val="22"/>
        </w:rPr>
        <w:t>opschortingsperiode</w:t>
      </w:r>
      <w:r w:rsidRPr="00AF307A">
        <w:rPr>
          <w:rFonts w:asciiTheme="minorHAnsi" w:hAnsiTheme="minorHAnsi"/>
          <w:color w:val="auto"/>
          <w:sz w:val="20"/>
          <w:szCs w:val="22"/>
        </w:rPr>
        <w:t xml:space="preserve"> alternatieve mogelijkheden zijn om ten behoeve van de voortgang van het leerproces de leerling onderwijs te laten volgen, bijvoorbeeld met begeleiding op </w:t>
      </w:r>
      <w:r w:rsidR="00CE7331" w:rsidRPr="00AF307A">
        <w:rPr>
          <w:rFonts w:asciiTheme="minorHAnsi" w:hAnsiTheme="minorHAnsi"/>
          <w:color w:val="auto"/>
          <w:sz w:val="20"/>
          <w:szCs w:val="22"/>
        </w:rPr>
        <w:t>afstand</w:t>
      </w:r>
      <w:r w:rsidRPr="00AF307A">
        <w:rPr>
          <w:rFonts w:asciiTheme="minorHAnsi" w:hAnsiTheme="minorHAnsi"/>
          <w:color w:val="auto"/>
          <w:sz w:val="20"/>
          <w:szCs w:val="22"/>
        </w:rPr>
        <w:t xml:space="preserve">, op een andere locatie of met behulp van huiswerkopdrachten. Op leerlingen die al een startkwalificatie hebben is de leerplichtwet 1969 niet meer van toepassing. Voor hen geldt de verplichting om een andere school te vinden dus niet. </w:t>
      </w:r>
    </w:p>
    <w:p w14:paraId="048DFA9B" w14:textId="77777777" w:rsidR="005E11D6" w:rsidRPr="00AF307A" w:rsidRDefault="005E11D6" w:rsidP="00E30BBE">
      <w:pPr>
        <w:pStyle w:val="Default"/>
        <w:numPr>
          <w:ilvl w:val="0"/>
          <w:numId w:val="10"/>
        </w:numPr>
        <w:spacing w:after="44"/>
        <w:rPr>
          <w:rFonts w:asciiTheme="minorHAnsi" w:hAnsiTheme="minorHAnsi"/>
          <w:color w:val="auto"/>
          <w:sz w:val="20"/>
          <w:szCs w:val="22"/>
        </w:rPr>
      </w:pPr>
      <w:r w:rsidRPr="00AF307A">
        <w:rPr>
          <w:rFonts w:asciiTheme="minorHAnsi" w:hAnsiTheme="minorHAnsi"/>
          <w:color w:val="auto"/>
          <w:sz w:val="20"/>
          <w:szCs w:val="22"/>
        </w:rPr>
        <w:t xml:space="preserve">Wanneer een leerling bezwaar heeft ingediend, neemt het College van Bestuur zo </w:t>
      </w:r>
      <w:r w:rsidR="00CE7331" w:rsidRPr="00AF307A">
        <w:rPr>
          <w:rFonts w:asciiTheme="minorHAnsi" w:hAnsiTheme="minorHAnsi"/>
          <w:color w:val="auto"/>
          <w:sz w:val="20"/>
          <w:szCs w:val="22"/>
        </w:rPr>
        <w:t>spoedig</w:t>
      </w:r>
      <w:r w:rsidRPr="00AF307A">
        <w:rPr>
          <w:rFonts w:asciiTheme="minorHAnsi" w:hAnsiTheme="minorHAnsi"/>
          <w:color w:val="auto"/>
          <w:sz w:val="20"/>
          <w:szCs w:val="22"/>
        </w:rPr>
        <w:t xml:space="preserve"> mogelijk, maar uiterlijk binnen vier weken na ontvangst van het bezwaarschrift, een beslissing op het verzoek tot herziening, echter niet nadat de leerling en diens </w:t>
      </w:r>
      <w:r w:rsidR="00CE7331" w:rsidRPr="00AF307A">
        <w:rPr>
          <w:rFonts w:asciiTheme="minorHAnsi" w:hAnsiTheme="minorHAnsi"/>
          <w:color w:val="auto"/>
          <w:sz w:val="20"/>
          <w:szCs w:val="22"/>
        </w:rPr>
        <w:t>ouders</w:t>
      </w:r>
      <w:r w:rsidRPr="00AF307A">
        <w:rPr>
          <w:rFonts w:asciiTheme="minorHAnsi" w:hAnsiTheme="minorHAnsi"/>
          <w:color w:val="auto"/>
          <w:sz w:val="20"/>
          <w:szCs w:val="22"/>
        </w:rPr>
        <w:t xml:space="preserve">/verzorgers/voogd zijn gehoord en kennis hebben kunnen nemen van adviezen en/of rapporten die op het besluit betrekking hebben. De behandeling van het bezwaar tegen definitieve verwijdering heeft geen opschortende werking. </w:t>
      </w:r>
    </w:p>
    <w:p w14:paraId="55D3C2EE" w14:textId="77777777" w:rsidR="005E11D6" w:rsidRPr="00AF307A" w:rsidRDefault="005E11D6" w:rsidP="00E30BBE">
      <w:pPr>
        <w:pStyle w:val="Default"/>
        <w:numPr>
          <w:ilvl w:val="0"/>
          <w:numId w:val="10"/>
        </w:numPr>
        <w:rPr>
          <w:rFonts w:asciiTheme="minorHAnsi" w:hAnsiTheme="minorHAnsi"/>
          <w:color w:val="auto"/>
          <w:sz w:val="20"/>
          <w:szCs w:val="22"/>
        </w:rPr>
      </w:pPr>
      <w:r w:rsidRPr="00AF307A">
        <w:rPr>
          <w:rFonts w:asciiTheme="minorHAnsi" w:hAnsiTheme="minorHAnsi"/>
          <w:color w:val="auto"/>
          <w:sz w:val="20"/>
          <w:szCs w:val="22"/>
        </w:rPr>
        <w:t xml:space="preserve">Gedurende de behandeling van het bezwaar tegen een besluit tot definitieve </w:t>
      </w:r>
      <w:r w:rsidR="00CE7331" w:rsidRPr="00AF307A">
        <w:rPr>
          <w:rFonts w:asciiTheme="minorHAnsi" w:hAnsiTheme="minorHAnsi"/>
          <w:color w:val="auto"/>
          <w:sz w:val="20"/>
          <w:szCs w:val="22"/>
        </w:rPr>
        <w:t>verwijdering</w:t>
      </w:r>
      <w:r w:rsidRPr="00AF307A">
        <w:rPr>
          <w:rFonts w:asciiTheme="minorHAnsi" w:hAnsiTheme="minorHAnsi"/>
          <w:color w:val="auto"/>
          <w:sz w:val="20"/>
          <w:szCs w:val="22"/>
        </w:rPr>
        <w:t xml:space="preserve">, wordt de leerling de toegang tot de school ontzegd. </w:t>
      </w:r>
    </w:p>
    <w:p w14:paraId="37EA0E43" w14:textId="77777777" w:rsidR="00E45743" w:rsidRPr="005E11D6" w:rsidRDefault="00CE7331" w:rsidP="005E11D6"/>
    <w:sectPr w:rsidR="00E45743" w:rsidRPr="005E1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9E6"/>
    <w:multiLevelType w:val="hybridMultilevel"/>
    <w:tmpl w:val="8488F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635903"/>
    <w:multiLevelType w:val="hybridMultilevel"/>
    <w:tmpl w:val="11A8C8E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73D2F4A"/>
    <w:multiLevelType w:val="hybridMultilevel"/>
    <w:tmpl w:val="A6ACBD34"/>
    <w:lvl w:ilvl="0" w:tplc="DEC020DA">
      <w:start w:val="1"/>
      <w:numFmt w:val="decimal"/>
      <w:lvlText w:val="%1."/>
      <w:lvlJc w:val="left"/>
      <w:pPr>
        <w:ind w:left="360" w:hanging="360"/>
      </w:pPr>
      <w:rPr>
        <w:rFonts w:cs="Verdan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A9E5C33"/>
    <w:multiLevelType w:val="hybridMultilevel"/>
    <w:tmpl w:val="36B64950"/>
    <w:lvl w:ilvl="0" w:tplc="0413000F">
      <w:start w:val="1"/>
      <w:numFmt w:val="decimal"/>
      <w:lvlText w:val="%1."/>
      <w:lvlJc w:val="left"/>
      <w:pPr>
        <w:ind w:left="720" w:hanging="360"/>
      </w:pPr>
      <w:rPr>
        <w:rFonts w:hint="default"/>
      </w:rPr>
    </w:lvl>
    <w:lvl w:ilvl="1" w:tplc="126C09D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E812A0"/>
    <w:multiLevelType w:val="hybridMultilevel"/>
    <w:tmpl w:val="CF5C8BB6"/>
    <w:lvl w:ilvl="0" w:tplc="4BD6C84E">
      <w:start w:val="10"/>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C406D0"/>
    <w:multiLevelType w:val="hybridMultilevel"/>
    <w:tmpl w:val="FE8CF1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CEE7F99"/>
    <w:multiLevelType w:val="hybridMultilevel"/>
    <w:tmpl w:val="CF0E0C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5766A6B"/>
    <w:multiLevelType w:val="hybridMultilevel"/>
    <w:tmpl w:val="C48CE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B336CB8"/>
    <w:multiLevelType w:val="hybridMultilevel"/>
    <w:tmpl w:val="95D81EC0"/>
    <w:lvl w:ilvl="0" w:tplc="DEC020DA">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AB665C8"/>
    <w:multiLevelType w:val="hybridMultilevel"/>
    <w:tmpl w:val="F29C128A"/>
    <w:lvl w:ilvl="0" w:tplc="4BD6C84E">
      <w:start w:val="10"/>
      <w:numFmt w:val="bullet"/>
      <w:lvlText w:val=""/>
      <w:lvlJc w:val="left"/>
      <w:pPr>
        <w:ind w:left="1080" w:hanging="360"/>
      </w:pPr>
      <w:rPr>
        <w:rFonts w:ascii="Calibri" w:eastAsiaTheme="minorHAnsi" w:hAnsi="Calibri"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9"/>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D6"/>
    <w:rsid w:val="005E11D6"/>
    <w:rsid w:val="00894442"/>
    <w:rsid w:val="00972E53"/>
    <w:rsid w:val="009B388C"/>
    <w:rsid w:val="00A17C37"/>
    <w:rsid w:val="00AF307A"/>
    <w:rsid w:val="00CE7331"/>
    <w:rsid w:val="00D74B98"/>
    <w:rsid w:val="00E30BBE"/>
    <w:rsid w:val="00E326D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1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1D6"/>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9B388C"/>
    <w:pPr>
      <w:spacing w:after="0" w:line="240" w:lineRule="auto"/>
    </w:pPr>
  </w:style>
  <w:style w:type="character" w:customStyle="1" w:styleId="NoSpacingChar">
    <w:name w:val="No Spacing Char"/>
    <w:basedOn w:val="DefaultParagraphFont"/>
    <w:link w:val="NoSpacing"/>
    <w:uiPriority w:val="1"/>
    <w:rsid w:val="009B388C"/>
  </w:style>
  <w:style w:type="paragraph" w:styleId="BalloonText">
    <w:name w:val="Balloon Text"/>
    <w:basedOn w:val="Normal"/>
    <w:link w:val="BalloonTextChar"/>
    <w:uiPriority w:val="99"/>
    <w:semiHidden/>
    <w:unhideWhenUsed/>
    <w:rsid w:val="009B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1D6"/>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9B388C"/>
    <w:pPr>
      <w:spacing w:after="0" w:line="240" w:lineRule="auto"/>
    </w:pPr>
  </w:style>
  <w:style w:type="character" w:customStyle="1" w:styleId="NoSpacingChar">
    <w:name w:val="No Spacing Char"/>
    <w:basedOn w:val="DefaultParagraphFont"/>
    <w:link w:val="NoSpacing"/>
    <w:uiPriority w:val="1"/>
    <w:rsid w:val="009B388C"/>
  </w:style>
  <w:style w:type="paragraph" w:styleId="BalloonText">
    <w:name w:val="Balloon Text"/>
    <w:basedOn w:val="Normal"/>
    <w:link w:val="BalloonTextChar"/>
    <w:uiPriority w:val="99"/>
    <w:semiHidden/>
    <w:unhideWhenUsed/>
    <w:rsid w:val="009B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cid:image001.jpg@01D1C185.F554037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6709-F36C-1043-9944-99A49141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1693</Words>
  <Characters>8838</Characters>
  <Application>Microsoft Macintosh Word</Application>
  <DocSecurity>0</DocSecurity>
  <Lines>147</Lines>
  <Paragraphs>27</Paragraphs>
  <ScaleCrop>false</ScaleCrop>
  <HeadingPairs>
    <vt:vector size="2" baseType="variant">
      <vt:variant>
        <vt:lpstr>Titel</vt:lpstr>
      </vt:variant>
      <vt:variant>
        <vt:i4>1</vt:i4>
      </vt:variant>
    </vt:vector>
  </HeadingPairs>
  <TitlesOfParts>
    <vt:vector size="1" baseType="lpstr">
      <vt:lpstr/>
    </vt:vector>
  </TitlesOfParts>
  <Company>Vancis B.V.</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Focke</dc:creator>
  <cp:lastModifiedBy>A B</cp:lastModifiedBy>
  <cp:revision>3</cp:revision>
  <cp:lastPrinted>2016-11-14T14:05:00Z</cp:lastPrinted>
  <dcterms:created xsi:type="dcterms:W3CDTF">2018-03-14T19:55:00Z</dcterms:created>
  <dcterms:modified xsi:type="dcterms:W3CDTF">2018-03-14T19:57:00Z</dcterms:modified>
</cp:coreProperties>
</file>